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C1" w:rsidRDefault="002970C1">
      <w:pPr>
        <w:pStyle w:val="Textoindependiente"/>
        <w:rPr>
          <w:rFonts w:ascii="Times New Roman"/>
          <w:sz w:val="20"/>
        </w:rPr>
      </w:pPr>
    </w:p>
    <w:p w:rsidR="00E36C13" w:rsidRDefault="00E36C13">
      <w:pPr>
        <w:pStyle w:val="Textoindependiente"/>
        <w:rPr>
          <w:rFonts w:ascii="Times New Roman"/>
          <w:sz w:val="20"/>
        </w:rPr>
      </w:pPr>
    </w:p>
    <w:p w:rsidR="006D5BDD" w:rsidRDefault="006D5BDD" w:rsidP="00C57DE2">
      <w:pPr>
        <w:widowControl/>
        <w:spacing w:after="200" w:line="276" w:lineRule="auto"/>
        <w:jc w:val="center"/>
        <w:rPr>
          <w:rFonts w:ascii="Arial" w:hAnsi="Arial" w:cs="Arial"/>
          <w:b/>
          <w:sz w:val="40"/>
          <w:szCs w:val="40"/>
        </w:rPr>
      </w:pPr>
    </w:p>
    <w:p w:rsidR="006D5BDD" w:rsidRDefault="006D5BDD" w:rsidP="00C57DE2">
      <w:pPr>
        <w:widowControl/>
        <w:spacing w:after="200" w:line="276" w:lineRule="auto"/>
        <w:jc w:val="center"/>
        <w:rPr>
          <w:rFonts w:ascii="Arial" w:hAnsi="Arial" w:cs="Arial"/>
          <w:b/>
          <w:sz w:val="40"/>
          <w:szCs w:val="40"/>
        </w:rPr>
      </w:pPr>
    </w:p>
    <w:p w:rsidR="006D5BDD" w:rsidRPr="009D584C" w:rsidRDefault="006D5BDD" w:rsidP="006D5BDD">
      <w:pPr>
        <w:widowControl/>
        <w:spacing w:after="200"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9D584C">
        <w:rPr>
          <w:rFonts w:ascii="Arial" w:hAnsi="Arial" w:cs="Arial"/>
          <w:b/>
          <w:sz w:val="40"/>
          <w:szCs w:val="40"/>
        </w:rPr>
        <w:t>RED DE SALUD DEL CENTRO ESE</w:t>
      </w:r>
    </w:p>
    <w:p w:rsidR="006D5BDD" w:rsidRPr="009D584C" w:rsidRDefault="006D5BDD" w:rsidP="006D5BDD">
      <w:pPr>
        <w:widowControl/>
        <w:spacing w:after="200" w:line="276" w:lineRule="auto"/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9D584C">
        <w:rPr>
          <w:rFonts w:ascii="Arial" w:hAnsi="Arial" w:cs="Arial"/>
          <w:b/>
          <w:sz w:val="40"/>
          <w:szCs w:val="40"/>
        </w:rPr>
        <w:t>Nit</w:t>
      </w:r>
      <w:proofErr w:type="spellEnd"/>
      <w:r w:rsidRPr="009D584C">
        <w:rPr>
          <w:rFonts w:ascii="Arial" w:hAnsi="Arial" w:cs="Arial"/>
          <w:b/>
          <w:sz w:val="40"/>
          <w:szCs w:val="40"/>
        </w:rPr>
        <w:t>.  805</w:t>
      </w:r>
      <w:bookmarkStart w:id="0" w:name="_GoBack"/>
      <w:bookmarkEnd w:id="0"/>
      <w:r w:rsidRPr="009D584C">
        <w:rPr>
          <w:rFonts w:ascii="Arial" w:hAnsi="Arial" w:cs="Arial"/>
          <w:b/>
          <w:sz w:val="40"/>
          <w:szCs w:val="40"/>
        </w:rPr>
        <w:t>.027.261-3</w:t>
      </w:r>
    </w:p>
    <w:p w:rsidR="006D5BDD" w:rsidRDefault="006D5BDD" w:rsidP="00C57DE2">
      <w:pPr>
        <w:widowControl/>
        <w:spacing w:after="200" w:line="276" w:lineRule="auto"/>
        <w:jc w:val="center"/>
        <w:rPr>
          <w:rFonts w:ascii="Arial" w:hAnsi="Arial" w:cs="Arial"/>
          <w:b/>
          <w:sz w:val="40"/>
          <w:szCs w:val="40"/>
        </w:rPr>
      </w:pPr>
    </w:p>
    <w:p w:rsidR="006D5BDD" w:rsidRDefault="006D5BDD" w:rsidP="00C57DE2">
      <w:pPr>
        <w:widowControl/>
        <w:spacing w:after="200" w:line="276" w:lineRule="auto"/>
        <w:jc w:val="center"/>
        <w:rPr>
          <w:rFonts w:ascii="Arial" w:hAnsi="Arial" w:cs="Arial"/>
          <w:b/>
          <w:sz w:val="40"/>
          <w:szCs w:val="40"/>
        </w:rPr>
      </w:pPr>
    </w:p>
    <w:p w:rsidR="006D5BDD" w:rsidRDefault="006D5BDD" w:rsidP="00C57DE2">
      <w:pPr>
        <w:widowControl/>
        <w:spacing w:after="200" w:line="276" w:lineRule="auto"/>
        <w:jc w:val="center"/>
        <w:rPr>
          <w:rFonts w:ascii="Arial" w:hAnsi="Arial" w:cs="Arial"/>
          <w:b/>
          <w:sz w:val="40"/>
          <w:szCs w:val="40"/>
        </w:rPr>
      </w:pPr>
    </w:p>
    <w:p w:rsidR="006D5BDD" w:rsidRDefault="006D5BDD" w:rsidP="00C57DE2">
      <w:pPr>
        <w:widowControl/>
        <w:spacing w:after="200" w:line="276" w:lineRule="auto"/>
        <w:jc w:val="center"/>
        <w:rPr>
          <w:rFonts w:ascii="Arial" w:hAnsi="Arial" w:cs="Arial"/>
          <w:b/>
          <w:sz w:val="40"/>
          <w:szCs w:val="40"/>
        </w:rPr>
      </w:pPr>
    </w:p>
    <w:p w:rsidR="006D5BDD" w:rsidRDefault="006D5BDD" w:rsidP="00C57DE2">
      <w:pPr>
        <w:widowControl/>
        <w:spacing w:after="200" w:line="276" w:lineRule="auto"/>
        <w:jc w:val="center"/>
        <w:rPr>
          <w:rFonts w:ascii="Arial" w:hAnsi="Arial" w:cs="Arial"/>
          <w:b/>
          <w:sz w:val="40"/>
          <w:szCs w:val="40"/>
        </w:rPr>
      </w:pPr>
    </w:p>
    <w:p w:rsidR="00C57DE2" w:rsidRPr="009D584C" w:rsidRDefault="00C57DE2" w:rsidP="00C57DE2">
      <w:pPr>
        <w:widowControl/>
        <w:spacing w:after="200"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9D584C">
        <w:rPr>
          <w:rFonts w:ascii="Arial" w:hAnsi="Arial" w:cs="Arial"/>
          <w:b/>
          <w:sz w:val="40"/>
          <w:szCs w:val="40"/>
        </w:rPr>
        <w:t xml:space="preserve">PLAN </w:t>
      </w:r>
      <w:r>
        <w:rPr>
          <w:rFonts w:ascii="Arial" w:hAnsi="Arial" w:cs="Arial"/>
          <w:b/>
          <w:sz w:val="40"/>
          <w:szCs w:val="40"/>
        </w:rPr>
        <w:t>DE PREVISIÓN</w:t>
      </w:r>
      <w:r w:rsidR="006D5BDD">
        <w:rPr>
          <w:rFonts w:ascii="Arial" w:hAnsi="Arial" w:cs="Arial"/>
          <w:b/>
          <w:sz w:val="40"/>
          <w:szCs w:val="40"/>
        </w:rPr>
        <w:t xml:space="preserve"> </w:t>
      </w:r>
      <w:r w:rsidRPr="009D584C">
        <w:rPr>
          <w:rFonts w:ascii="Arial" w:hAnsi="Arial" w:cs="Arial"/>
          <w:b/>
          <w:sz w:val="40"/>
          <w:szCs w:val="40"/>
        </w:rPr>
        <w:t>DEL TALENTO HUMANO</w:t>
      </w:r>
    </w:p>
    <w:p w:rsidR="00C57DE2" w:rsidRPr="009D584C" w:rsidRDefault="00C57DE2" w:rsidP="00C57DE2">
      <w:pPr>
        <w:widowControl/>
        <w:spacing w:after="200" w:line="276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202</w:t>
      </w:r>
      <w:r w:rsidR="00FF38EA">
        <w:rPr>
          <w:rFonts w:ascii="Arial" w:hAnsi="Arial" w:cs="Arial"/>
          <w:b/>
          <w:sz w:val="40"/>
          <w:szCs w:val="40"/>
        </w:rPr>
        <w:t>5</w:t>
      </w:r>
    </w:p>
    <w:p w:rsidR="00C57DE2" w:rsidRDefault="00C57DE2" w:rsidP="00C57DE2">
      <w:pPr>
        <w:widowControl/>
        <w:spacing w:after="200" w:line="276" w:lineRule="auto"/>
        <w:rPr>
          <w:rFonts w:ascii="Arial" w:hAnsi="Arial" w:cs="Arial"/>
          <w:sz w:val="40"/>
          <w:szCs w:val="40"/>
        </w:rPr>
      </w:pPr>
    </w:p>
    <w:p w:rsidR="00C57DE2" w:rsidRDefault="00C57DE2" w:rsidP="00C57DE2">
      <w:pPr>
        <w:widowControl/>
        <w:spacing w:after="200" w:line="276" w:lineRule="auto"/>
        <w:rPr>
          <w:rFonts w:ascii="Arial" w:hAnsi="Arial" w:cs="Arial"/>
          <w:sz w:val="40"/>
          <w:szCs w:val="40"/>
        </w:rPr>
      </w:pPr>
    </w:p>
    <w:p w:rsidR="00C57DE2" w:rsidRDefault="00C57DE2" w:rsidP="00C57DE2">
      <w:pPr>
        <w:widowControl/>
        <w:spacing w:after="200" w:line="276" w:lineRule="auto"/>
        <w:rPr>
          <w:rFonts w:ascii="Arial" w:hAnsi="Arial" w:cs="Arial"/>
          <w:sz w:val="40"/>
          <w:szCs w:val="40"/>
        </w:rPr>
      </w:pPr>
    </w:p>
    <w:p w:rsidR="00C57DE2" w:rsidRPr="009D584C" w:rsidRDefault="00FF38EA" w:rsidP="00C57DE2">
      <w:pPr>
        <w:widowControl/>
        <w:spacing w:after="200" w:line="276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NATALI MOSQUERA NARVAEZ</w:t>
      </w:r>
    </w:p>
    <w:p w:rsidR="00C57DE2" w:rsidRPr="009D584C" w:rsidRDefault="00C57DE2" w:rsidP="00C57DE2">
      <w:pPr>
        <w:widowControl/>
        <w:spacing w:after="200"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9D584C">
        <w:rPr>
          <w:rFonts w:ascii="Arial" w:hAnsi="Arial" w:cs="Arial"/>
          <w:b/>
          <w:sz w:val="40"/>
          <w:szCs w:val="40"/>
        </w:rPr>
        <w:t>GERENTE</w:t>
      </w:r>
    </w:p>
    <w:p w:rsidR="00C57DE2" w:rsidRDefault="00C57DE2">
      <w:pPr>
        <w:pStyle w:val="Textoindependiente"/>
        <w:rPr>
          <w:rFonts w:ascii="Times New Roman"/>
          <w:sz w:val="20"/>
        </w:rPr>
      </w:pPr>
    </w:p>
    <w:p w:rsidR="00C57DE2" w:rsidRDefault="00C57DE2">
      <w:pPr>
        <w:pStyle w:val="Textoindependiente"/>
        <w:rPr>
          <w:rFonts w:ascii="Times New Roman"/>
          <w:sz w:val="20"/>
        </w:rPr>
      </w:pPr>
    </w:p>
    <w:p w:rsidR="00C57DE2" w:rsidRDefault="00C57DE2">
      <w:pPr>
        <w:pStyle w:val="Textoindependiente"/>
        <w:rPr>
          <w:rFonts w:ascii="Times New Roman"/>
          <w:sz w:val="20"/>
        </w:rPr>
      </w:pPr>
    </w:p>
    <w:p w:rsidR="00C57DE2" w:rsidRDefault="00C57DE2">
      <w:pPr>
        <w:pStyle w:val="Textoindependiente"/>
        <w:rPr>
          <w:rFonts w:ascii="Times New Roman"/>
          <w:sz w:val="20"/>
        </w:rPr>
      </w:pPr>
    </w:p>
    <w:p w:rsidR="00C57DE2" w:rsidRDefault="00C57DE2">
      <w:pPr>
        <w:pStyle w:val="Textoindependiente"/>
        <w:rPr>
          <w:rFonts w:ascii="Times New Roman"/>
          <w:sz w:val="20"/>
        </w:rPr>
      </w:pPr>
    </w:p>
    <w:p w:rsidR="00C57DE2" w:rsidRDefault="00C57DE2">
      <w:pPr>
        <w:pStyle w:val="Textoindependiente"/>
        <w:rPr>
          <w:rFonts w:ascii="Times New Roman"/>
          <w:sz w:val="20"/>
        </w:rPr>
      </w:pPr>
    </w:p>
    <w:p w:rsidR="00C57DE2" w:rsidRDefault="00C57DE2">
      <w:pPr>
        <w:pStyle w:val="Textoindependiente"/>
        <w:rPr>
          <w:rFonts w:ascii="Times New Roman"/>
          <w:sz w:val="20"/>
        </w:rPr>
      </w:pPr>
    </w:p>
    <w:p w:rsidR="00C57DE2" w:rsidRDefault="00C57DE2">
      <w:pPr>
        <w:pStyle w:val="Ttulo1"/>
        <w:ind w:left="1141" w:right="1158"/>
        <w:jc w:val="center"/>
      </w:pPr>
      <w:bookmarkStart w:id="1" w:name="_TOC_250006"/>
      <w:bookmarkEnd w:id="1"/>
    </w:p>
    <w:p w:rsidR="00C57DE2" w:rsidRDefault="00C57DE2">
      <w:pPr>
        <w:pStyle w:val="Ttulo1"/>
        <w:ind w:left="1141" w:right="1158"/>
        <w:jc w:val="center"/>
      </w:pPr>
    </w:p>
    <w:p w:rsidR="00C57DE2" w:rsidRDefault="00C57DE2">
      <w:pPr>
        <w:pStyle w:val="Ttulo1"/>
        <w:ind w:left="1141" w:right="1158"/>
        <w:jc w:val="center"/>
      </w:pPr>
    </w:p>
    <w:p w:rsidR="00C57DE2" w:rsidRDefault="00C57DE2">
      <w:pPr>
        <w:pStyle w:val="Ttulo1"/>
        <w:ind w:left="1141" w:right="1158"/>
        <w:jc w:val="center"/>
      </w:pPr>
    </w:p>
    <w:p w:rsidR="002970C1" w:rsidRDefault="003B52F7">
      <w:pPr>
        <w:pStyle w:val="Ttulo1"/>
        <w:ind w:left="1141" w:right="1158"/>
        <w:jc w:val="center"/>
      </w:pPr>
      <w:r>
        <w:t>INTRODUCCIÓN</w:t>
      </w:r>
    </w:p>
    <w:p w:rsidR="002970C1" w:rsidRDefault="002970C1">
      <w:pPr>
        <w:pStyle w:val="Textoindependiente"/>
        <w:spacing w:before="3"/>
        <w:rPr>
          <w:rFonts w:ascii="Arial"/>
          <w:b/>
        </w:rPr>
      </w:pPr>
    </w:p>
    <w:p w:rsidR="002970C1" w:rsidRDefault="003B52F7">
      <w:pPr>
        <w:pStyle w:val="Textoindependiente"/>
        <w:ind w:left="882" w:right="894"/>
        <w:jc w:val="both"/>
      </w:pPr>
      <w:r>
        <w:t>La gestión del talento humano es un criterio de mucha importancia dentro de la estructura</w:t>
      </w:r>
      <w:r>
        <w:rPr>
          <w:spacing w:val="1"/>
        </w:rPr>
        <w:t xml:space="preserve"> </w:t>
      </w:r>
      <w:r>
        <w:t>organizacional y funcional de la Red de Salud del Centro E.S.E; en ese</w:t>
      </w:r>
      <w:r>
        <w:rPr>
          <w:spacing w:val="1"/>
        </w:rPr>
        <w:t xml:space="preserve"> </w:t>
      </w:r>
      <w:r>
        <w:t>orden de ideas se realiza la formulación y ejecución de las políticas públicas, bajo criterios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eficiencia,</w:t>
      </w:r>
      <w:r>
        <w:rPr>
          <w:spacing w:val="1"/>
        </w:rPr>
        <w:t xml:space="preserve"> </w:t>
      </w:r>
      <w:r>
        <w:t>eficacia,</w:t>
      </w:r>
      <w:r>
        <w:rPr>
          <w:spacing w:val="-1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responsabilidad.</w:t>
      </w:r>
    </w:p>
    <w:p w:rsidR="002970C1" w:rsidRDefault="002970C1">
      <w:pPr>
        <w:pStyle w:val="Textoindependiente"/>
      </w:pPr>
    </w:p>
    <w:p w:rsidR="002970C1" w:rsidRDefault="003B52F7">
      <w:pPr>
        <w:pStyle w:val="Textoindependiente"/>
        <w:spacing w:before="1"/>
        <w:ind w:left="882" w:right="896"/>
        <w:jc w:val="both"/>
      </w:pP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organizacional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talento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elemento</w:t>
      </w:r>
      <w:r>
        <w:rPr>
          <w:spacing w:val="1"/>
        </w:rPr>
        <w:t xml:space="preserve"> </w:t>
      </w:r>
      <w:r>
        <w:t>fundamental para el logro de los objetivos institucionales, las condiciones laborales que se</w:t>
      </w:r>
      <w:r w:rsidR="006D5BDD">
        <w:t xml:space="preserve"> </w:t>
      </w:r>
      <w:r>
        <w:rPr>
          <w:spacing w:val="-59"/>
        </w:rPr>
        <w:t xml:space="preserve"> </w:t>
      </w:r>
      <w:r>
        <w:t>generen son determinantes en la articulación necesaria para el logro de las finalidades</w:t>
      </w:r>
      <w:r>
        <w:rPr>
          <w:spacing w:val="1"/>
        </w:rPr>
        <w:t xml:space="preserve"> </w:t>
      </w:r>
      <w:r>
        <w:t>institucionales; además dicha planeación del talento humano debe ser entendida desde la</w:t>
      </w:r>
      <w:r>
        <w:rPr>
          <w:spacing w:val="1"/>
        </w:rPr>
        <w:t xml:space="preserve"> </w:t>
      </w:r>
      <w:r>
        <w:t>identificación,</w:t>
      </w:r>
      <w:r>
        <w:rPr>
          <w:spacing w:val="1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colaboradores,</w:t>
      </w:r>
      <w:r>
        <w:rPr>
          <w:spacing w:val="-59"/>
        </w:rPr>
        <w:t xml:space="preserve"> </w:t>
      </w:r>
      <w:r>
        <w:t>determinando las necesidades actuales y futuras, y con ello estableciendo los planes y</w:t>
      </w:r>
      <w:r>
        <w:rPr>
          <w:spacing w:val="1"/>
        </w:rPr>
        <w:t xml:space="preserve"> </w:t>
      </w:r>
      <w:r>
        <w:t>programas específicos de per</w:t>
      </w:r>
      <w:r w:rsidR="006D5BDD">
        <w:t>sonal, enmarcados en el plan de d</w:t>
      </w:r>
      <w:r>
        <w:t>esarrollo.</w:t>
      </w:r>
    </w:p>
    <w:p w:rsidR="002970C1" w:rsidRDefault="002970C1">
      <w:pPr>
        <w:pStyle w:val="Textoindependiente"/>
        <w:spacing w:before="9"/>
        <w:rPr>
          <w:sz w:val="21"/>
        </w:rPr>
      </w:pPr>
    </w:p>
    <w:p w:rsidR="002970C1" w:rsidRDefault="003B52F7" w:rsidP="003B52F7">
      <w:pPr>
        <w:pStyle w:val="Textoindependiente"/>
        <w:spacing w:before="1"/>
        <w:ind w:left="882" w:right="896"/>
        <w:jc w:val="both"/>
      </w:pPr>
      <w:r>
        <w:t>El</w:t>
      </w:r>
      <w:r w:rsidRPr="003B52F7">
        <w:t xml:space="preserve"> </w:t>
      </w:r>
      <w:r w:rsidR="006D5BDD">
        <w:t>p</w:t>
      </w:r>
      <w:r>
        <w:t>lan</w:t>
      </w:r>
      <w:r w:rsidRPr="003B52F7">
        <w:t xml:space="preserve"> </w:t>
      </w:r>
      <w:r>
        <w:t>de</w:t>
      </w:r>
      <w:r w:rsidRPr="003B52F7">
        <w:t xml:space="preserve"> </w:t>
      </w:r>
      <w:r w:rsidR="006D5BDD">
        <w:t>p</w:t>
      </w:r>
      <w:r>
        <w:t>revisión</w:t>
      </w:r>
      <w:r w:rsidRPr="003B52F7">
        <w:t xml:space="preserve"> </w:t>
      </w:r>
      <w:r>
        <w:t>del</w:t>
      </w:r>
      <w:r w:rsidRPr="003B52F7">
        <w:t xml:space="preserve"> </w:t>
      </w:r>
      <w:r w:rsidR="006D5BDD">
        <w:t>t</w:t>
      </w:r>
      <w:r>
        <w:t>alento</w:t>
      </w:r>
      <w:r w:rsidRPr="003B52F7">
        <w:t xml:space="preserve"> </w:t>
      </w:r>
      <w:r w:rsidR="006D5BDD">
        <w:t>h</w:t>
      </w:r>
      <w:r>
        <w:t>umano</w:t>
      </w:r>
      <w:r w:rsidRPr="003B52F7">
        <w:t xml:space="preserve"> </w:t>
      </w:r>
      <w:r>
        <w:t>de</w:t>
      </w:r>
      <w:r w:rsidRPr="003B52F7">
        <w:t xml:space="preserve"> </w:t>
      </w:r>
      <w:r>
        <w:t>la</w:t>
      </w:r>
      <w:r w:rsidRPr="003B52F7">
        <w:t xml:space="preserve"> </w:t>
      </w:r>
      <w:r>
        <w:t>Red de Salud del Centro E.S.E</w:t>
      </w:r>
      <w:r w:rsidRPr="003B52F7">
        <w:t xml:space="preserve"> </w:t>
      </w:r>
      <w:r>
        <w:t>para</w:t>
      </w:r>
      <w:r w:rsidRPr="003B52F7">
        <w:t xml:space="preserve"> </w:t>
      </w:r>
      <w:r>
        <w:t>la</w:t>
      </w:r>
      <w:r w:rsidRPr="003B52F7">
        <w:t xml:space="preserve"> </w:t>
      </w:r>
      <w:r>
        <w:t>vigencia</w:t>
      </w:r>
      <w:r w:rsidRPr="003B52F7">
        <w:t xml:space="preserve"> </w:t>
      </w:r>
      <w:r>
        <w:t>del</w:t>
      </w:r>
      <w:r w:rsidRPr="003B52F7">
        <w:t xml:space="preserve"> </w:t>
      </w:r>
      <w:r>
        <w:t>202</w:t>
      </w:r>
      <w:r w:rsidR="00FF38EA">
        <w:t>5</w:t>
      </w:r>
      <w:r>
        <w:t>,</w:t>
      </w:r>
      <w:r w:rsidRPr="003B52F7">
        <w:t xml:space="preserve"> </w:t>
      </w:r>
      <w:r>
        <w:t>es</w:t>
      </w:r>
      <w:r w:rsidRPr="003B52F7">
        <w:t xml:space="preserve"> </w:t>
      </w:r>
      <w:r>
        <w:t>uno</w:t>
      </w:r>
      <w:r w:rsidRPr="003B52F7">
        <w:t xml:space="preserve"> </w:t>
      </w:r>
      <w:r>
        <w:t>de</w:t>
      </w:r>
      <w:r w:rsidRPr="003B52F7">
        <w:t xml:space="preserve"> </w:t>
      </w:r>
      <w:r>
        <w:t>los</w:t>
      </w:r>
      <w:r w:rsidRPr="003B52F7">
        <w:t xml:space="preserve"> </w:t>
      </w:r>
      <w:r>
        <w:t>instrumentos más</w:t>
      </w:r>
      <w:r w:rsidRPr="003B52F7">
        <w:t xml:space="preserve"> </w:t>
      </w:r>
      <w:r>
        <w:t>importantes</w:t>
      </w:r>
      <w:r w:rsidRPr="003B52F7">
        <w:t xml:space="preserve"> </w:t>
      </w:r>
      <w:r>
        <w:t>en</w:t>
      </w:r>
      <w:r w:rsidRPr="003B52F7">
        <w:t xml:space="preserve"> </w:t>
      </w:r>
      <w:r>
        <w:t>el</w:t>
      </w:r>
      <w:r w:rsidRPr="003B52F7">
        <w:t xml:space="preserve"> </w:t>
      </w:r>
      <w:r w:rsidR="006D5BDD">
        <w:t>proceso de g</w:t>
      </w:r>
      <w:r>
        <w:t xml:space="preserve">estión </w:t>
      </w:r>
      <w:r w:rsidR="006D5BDD">
        <w:t>humana</w:t>
      </w:r>
      <w:r>
        <w:t>, que nos permite conocer las necesidades y</w:t>
      </w:r>
      <w:r w:rsidRPr="003B52F7">
        <w:t xml:space="preserve"> </w:t>
      </w:r>
      <w:r>
        <w:t>características</w:t>
      </w:r>
      <w:r w:rsidRPr="003B52F7">
        <w:t xml:space="preserve"> </w:t>
      </w:r>
      <w:r>
        <w:t>actuales</w:t>
      </w:r>
      <w:r w:rsidRPr="003B52F7">
        <w:t xml:space="preserve"> </w:t>
      </w:r>
      <w:r>
        <w:t>del personal</w:t>
      </w:r>
      <w:r w:rsidRPr="003B52F7">
        <w:t xml:space="preserve"> </w:t>
      </w:r>
      <w:r>
        <w:t>en</w:t>
      </w:r>
      <w:r w:rsidRPr="003B52F7">
        <w:t xml:space="preserve"> </w:t>
      </w:r>
      <w:r w:rsidR="006D5BDD">
        <w:t>la e</w:t>
      </w:r>
      <w:r>
        <w:t>ntidad.</w:t>
      </w:r>
    </w:p>
    <w:p w:rsidR="002970C1" w:rsidRDefault="002970C1">
      <w:pPr>
        <w:pStyle w:val="Textoindependiente"/>
        <w:spacing w:before="1"/>
      </w:pPr>
    </w:p>
    <w:p w:rsidR="003B52F7" w:rsidRDefault="003B52F7" w:rsidP="003B52F7">
      <w:pPr>
        <w:pStyle w:val="Textoindependiente"/>
        <w:ind w:left="882" w:right="898"/>
        <w:jc w:val="both"/>
      </w:pPr>
      <w:r>
        <w:t>Así,</w:t>
      </w:r>
      <w:r>
        <w:rPr>
          <w:spacing w:val="17"/>
        </w:rPr>
        <w:t xml:space="preserve"> </w:t>
      </w:r>
      <w:r>
        <w:t>este</w:t>
      </w:r>
      <w:r>
        <w:rPr>
          <w:spacing w:val="17"/>
        </w:rPr>
        <w:t xml:space="preserve"> </w:t>
      </w:r>
      <w:r>
        <w:t>documento</w:t>
      </w:r>
      <w:r>
        <w:rPr>
          <w:spacing w:val="18"/>
        </w:rPr>
        <w:t xml:space="preserve"> </w:t>
      </w:r>
      <w:r>
        <w:t>tiene</w:t>
      </w:r>
      <w:r>
        <w:rPr>
          <w:spacing w:val="16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propósito</w:t>
      </w:r>
      <w:r>
        <w:rPr>
          <w:spacing w:val="16"/>
        </w:rPr>
        <w:t xml:space="preserve"> </w:t>
      </w:r>
      <w:r>
        <w:t>contrastar</w:t>
      </w:r>
      <w:r>
        <w:rPr>
          <w:spacing w:val="18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requerimientos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personal</w:t>
      </w:r>
      <w:r>
        <w:rPr>
          <w:spacing w:val="15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la disponibilidad interna que se tenga del mismo.</w:t>
      </w:r>
    </w:p>
    <w:p w:rsidR="003B52F7" w:rsidRDefault="003B52F7" w:rsidP="003B52F7">
      <w:pPr>
        <w:pStyle w:val="Textoindependiente"/>
        <w:ind w:left="882" w:right="898"/>
        <w:jc w:val="both"/>
      </w:pPr>
    </w:p>
    <w:p w:rsidR="002970C1" w:rsidRDefault="003B52F7" w:rsidP="003B52F7">
      <w:pPr>
        <w:pStyle w:val="Textoindependiente"/>
        <w:ind w:left="882" w:right="898"/>
        <w:jc w:val="both"/>
      </w:pPr>
      <w:r>
        <w:t>De conformidad con los lineamientos establecidos por el Departamento Administrativo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 Pública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DAFP,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adecuada administración del empleo público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productividad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eficiencia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 w:rsidR="006D5BDD">
        <w:t>presenta el siguiente plan de previsión de t</w:t>
      </w:r>
      <w:r>
        <w:t>al</w:t>
      </w:r>
      <w:r w:rsidR="006D5BDD">
        <w:t>ento h</w:t>
      </w:r>
      <w:r>
        <w:t>umano de la Red de Salud del Centro E.S.E.</w:t>
      </w:r>
    </w:p>
    <w:p w:rsidR="002970C1" w:rsidRDefault="002970C1">
      <w:pPr>
        <w:jc w:val="both"/>
        <w:sectPr w:rsidR="002970C1">
          <w:headerReference w:type="default" r:id="rId8"/>
          <w:footerReference w:type="default" r:id="rId9"/>
          <w:pgSz w:w="12240" w:h="15840"/>
          <w:pgMar w:top="1600" w:right="800" w:bottom="1340" w:left="820" w:header="571" w:footer="1156" w:gutter="0"/>
          <w:cols w:space="720"/>
        </w:sectPr>
      </w:pPr>
    </w:p>
    <w:p w:rsidR="002970C1" w:rsidRDefault="002970C1">
      <w:pPr>
        <w:pStyle w:val="Textoindependiente"/>
        <w:rPr>
          <w:sz w:val="20"/>
        </w:rPr>
      </w:pPr>
    </w:p>
    <w:p w:rsidR="002970C1" w:rsidRDefault="003B52F7">
      <w:pPr>
        <w:pStyle w:val="Ttulo1"/>
        <w:ind w:left="4187"/>
      </w:pPr>
      <w:bookmarkStart w:id="2" w:name="_TOC_250005"/>
      <w:r>
        <w:t>1.</w:t>
      </w:r>
      <w:r>
        <w:rPr>
          <w:spacing w:val="37"/>
        </w:rPr>
        <w:t xml:space="preserve"> </w:t>
      </w:r>
      <w:r>
        <w:t>MARCO</w:t>
      </w:r>
      <w:r>
        <w:rPr>
          <w:spacing w:val="-1"/>
        </w:rPr>
        <w:t xml:space="preserve"> </w:t>
      </w:r>
      <w:bookmarkEnd w:id="2"/>
      <w:r>
        <w:t>NORMATIVO</w:t>
      </w:r>
    </w:p>
    <w:p w:rsidR="002970C1" w:rsidRDefault="002970C1">
      <w:pPr>
        <w:pStyle w:val="Textoindependiente"/>
        <w:spacing w:before="1"/>
        <w:rPr>
          <w:rFonts w:ascii="Arial"/>
          <w:b/>
        </w:rPr>
      </w:pPr>
    </w:p>
    <w:p w:rsidR="002970C1" w:rsidRDefault="003B52F7">
      <w:pPr>
        <w:pStyle w:val="Textoindependiente"/>
        <w:ind w:left="882" w:right="897"/>
        <w:jc w:val="both"/>
      </w:pPr>
      <w:r>
        <w:t>El</w:t>
      </w:r>
      <w:r>
        <w:rPr>
          <w:spacing w:val="46"/>
        </w:rPr>
        <w:t xml:space="preserve"> </w:t>
      </w:r>
      <w:r>
        <w:t>marco</w:t>
      </w:r>
      <w:r>
        <w:rPr>
          <w:spacing w:val="48"/>
        </w:rPr>
        <w:t xml:space="preserve"> </w:t>
      </w:r>
      <w:r>
        <w:t>normativo</w:t>
      </w:r>
      <w:r>
        <w:rPr>
          <w:spacing w:val="48"/>
        </w:rPr>
        <w:t xml:space="preserve"> </w:t>
      </w:r>
      <w:r>
        <w:t>para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planeación</w:t>
      </w:r>
      <w:r>
        <w:rPr>
          <w:spacing w:val="47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recurso</w:t>
      </w:r>
      <w:r>
        <w:rPr>
          <w:spacing w:val="48"/>
        </w:rPr>
        <w:t xml:space="preserve"> </w:t>
      </w:r>
      <w:r>
        <w:t>humano</w:t>
      </w:r>
      <w:r>
        <w:rPr>
          <w:spacing w:val="47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lo</w:t>
      </w:r>
      <w:r>
        <w:rPr>
          <w:spacing w:val="45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respecta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planes de previsión se encuentra regulado en la Ley 909 de 2004 “Por la cual se expiden</w:t>
      </w:r>
      <w:r>
        <w:rPr>
          <w:spacing w:val="1"/>
        </w:rPr>
        <w:t xml:space="preserve"> </w:t>
      </w:r>
      <w:r>
        <w:t>normas que regulan el empleo público, la carrera administrativa, gerencia pública y se</w:t>
      </w:r>
      <w:r>
        <w:rPr>
          <w:spacing w:val="1"/>
        </w:rPr>
        <w:t xml:space="preserve"> </w:t>
      </w:r>
      <w:r>
        <w:t>dictan otras disposiciones”. En dicha norma se señalan los lineamientos generales que</w:t>
      </w:r>
      <w:r>
        <w:rPr>
          <w:spacing w:val="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para adelantar</w:t>
      </w:r>
      <w:r>
        <w:rPr>
          <w:spacing w:val="1"/>
        </w:rPr>
        <w:t xml:space="preserve"> </w:t>
      </w:r>
      <w:r>
        <w:t>adecuadamente</w:t>
      </w:r>
      <w:r>
        <w:rPr>
          <w:spacing w:val="-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labores.</w:t>
      </w:r>
    </w:p>
    <w:p w:rsidR="002970C1" w:rsidRDefault="002970C1">
      <w:pPr>
        <w:pStyle w:val="Textoindependiente"/>
        <w:spacing w:before="1"/>
      </w:pPr>
    </w:p>
    <w:p w:rsidR="002970C1" w:rsidRDefault="003B52F7">
      <w:pPr>
        <w:pStyle w:val="Textoindependiente"/>
        <w:spacing w:before="1"/>
        <w:ind w:left="882" w:right="895"/>
        <w:jc w:val="both"/>
      </w:pPr>
      <w:r>
        <w:t>En su artículo 14 señala la responsabilidad de formular políticas de recursos humanos al</w:t>
      </w:r>
      <w:r>
        <w:rPr>
          <w:spacing w:val="1"/>
        </w:rPr>
        <w:t xml:space="preserve"> </w:t>
      </w:r>
      <w:r>
        <w:t>Departamento Administrativo de la Función Pública, entidad que entrega a las entidades</w:t>
      </w:r>
      <w:r>
        <w:rPr>
          <w:spacing w:val="1"/>
        </w:rPr>
        <w:t xml:space="preserve"> </w:t>
      </w:r>
      <w:r>
        <w:t>los lineamientos para introducir de forma gradual y sistemática la planeación del talento</w:t>
      </w:r>
      <w:r>
        <w:rPr>
          <w:spacing w:val="1"/>
        </w:rPr>
        <w:t xml:space="preserve"> </w:t>
      </w:r>
      <w:r>
        <w:t>humano, de forma que las entidades puedan identificar sus necesidades de personal y</w:t>
      </w:r>
      <w:r>
        <w:rPr>
          <w:spacing w:val="1"/>
        </w:rPr>
        <w:t xml:space="preserve"> </w:t>
      </w:r>
      <w:r>
        <w:t>estructurar la gestión del talento humano como una verdadera estrategia organizacional,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 contextos dinámicos y</w:t>
      </w:r>
      <w:r>
        <w:rPr>
          <w:spacing w:val="-1"/>
        </w:rPr>
        <w:t xml:space="preserve"> </w:t>
      </w:r>
      <w:r>
        <w:t>en permanente</w:t>
      </w:r>
      <w:r>
        <w:rPr>
          <w:spacing w:val="-4"/>
        </w:rPr>
        <w:t xml:space="preserve"> </w:t>
      </w:r>
      <w:r>
        <w:t>cambio.</w:t>
      </w:r>
    </w:p>
    <w:p w:rsidR="002970C1" w:rsidRDefault="002970C1">
      <w:pPr>
        <w:pStyle w:val="Textoindependiente"/>
      </w:pPr>
    </w:p>
    <w:p w:rsidR="002970C1" w:rsidRDefault="003B52F7">
      <w:pPr>
        <w:pStyle w:val="Textoindependiente"/>
        <w:ind w:left="882" w:right="894"/>
        <w:jc w:val="both"/>
      </w:pP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orden,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909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2004,</w:t>
      </w:r>
      <w:r>
        <w:rPr>
          <w:spacing w:val="1"/>
        </w:rPr>
        <w:t xml:space="preserve"> </w:t>
      </w:r>
      <w:r>
        <w:t>fija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deber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 de las entidades públicas, que hagan las veces de unidad de personal, el</w:t>
      </w:r>
      <w:r>
        <w:rPr>
          <w:spacing w:val="1"/>
        </w:rPr>
        <w:t xml:space="preserve"> </w:t>
      </w:r>
      <w:r>
        <w:t>llevar a cabo la formulaci</w:t>
      </w:r>
      <w:r w:rsidR="006D5BDD">
        <w:t>ón y actualización anual de un p</w:t>
      </w:r>
      <w:r>
        <w:t xml:space="preserve">lan de </w:t>
      </w:r>
      <w:r w:rsidR="006D5BDD">
        <w:t>previsión del r</w:t>
      </w:r>
      <w:r>
        <w:t>ecurso</w:t>
      </w:r>
      <w:r>
        <w:rPr>
          <w:spacing w:val="1"/>
        </w:rPr>
        <w:t xml:space="preserve"> </w:t>
      </w:r>
      <w:r w:rsidR="006D5BDD">
        <w:t>h</w:t>
      </w:r>
      <w:r>
        <w:t>umano,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 el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contenido mínimo:</w:t>
      </w:r>
    </w:p>
    <w:p w:rsidR="002970C1" w:rsidRDefault="002970C1">
      <w:pPr>
        <w:pStyle w:val="Textoindependiente"/>
      </w:pPr>
    </w:p>
    <w:p w:rsidR="002970C1" w:rsidRDefault="003B52F7">
      <w:pPr>
        <w:pStyle w:val="Prrafodelista"/>
        <w:numPr>
          <w:ilvl w:val="0"/>
          <w:numId w:val="9"/>
        </w:numPr>
        <w:tabs>
          <w:tab w:val="left" w:pos="1310"/>
        </w:tabs>
        <w:ind w:right="894"/>
        <w:jc w:val="both"/>
      </w:pP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empleos</w:t>
      </w:r>
      <w:r>
        <w:rPr>
          <w:spacing w:val="1"/>
        </w:rPr>
        <w:t xml:space="preserve"> </w:t>
      </w:r>
      <w:r>
        <w:t>necesarios,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perfiles</w:t>
      </w:r>
      <w:r>
        <w:rPr>
          <w:spacing w:val="1"/>
        </w:rPr>
        <w:t xml:space="preserve"> </w:t>
      </w:r>
      <w:r>
        <w:t>profesionales establecidos en el manual específico de funciones, con el fin de atender</w:t>
      </w:r>
      <w:r>
        <w:rPr>
          <w:spacing w:val="-59"/>
        </w:rPr>
        <w:t xml:space="preserve"> </w:t>
      </w:r>
      <w:r>
        <w:t>a las necesidades presentes y futuras derivadas del ejercicio de sus competencias el</w:t>
      </w:r>
      <w:r>
        <w:rPr>
          <w:spacing w:val="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 mediante</w:t>
      </w:r>
      <w:r>
        <w:rPr>
          <w:spacing w:val="-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de personal.</w:t>
      </w:r>
    </w:p>
    <w:p w:rsidR="002970C1" w:rsidRDefault="002970C1">
      <w:pPr>
        <w:pStyle w:val="Textoindependiente"/>
      </w:pPr>
    </w:p>
    <w:p w:rsidR="002970C1" w:rsidRDefault="003B52F7">
      <w:pPr>
        <w:pStyle w:val="Prrafodelista"/>
        <w:numPr>
          <w:ilvl w:val="0"/>
          <w:numId w:val="9"/>
        </w:numPr>
        <w:tabs>
          <w:tab w:val="left" w:pos="1310"/>
        </w:tabs>
        <w:ind w:right="901"/>
        <w:jc w:val="both"/>
      </w:pPr>
      <w:r>
        <w:t>Identificación de las formas de cubrir las necesidades cuantitativas y cualitativas de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anual,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disponibilidad</w:t>
      </w:r>
      <w:r>
        <w:rPr>
          <w:spacing w:val="-1"/>
        </w:rPr>
        <w:t xml:space="preserve"> </w:t>
      </w:r>
      <w:r>
        <w:t>de personal.</w:t>
      </w:r>
    </w:p>
    <w:p w:rsidR="002970C1" w:rsidRDefault="002970C1">
      <w:pPr>
        <w:pStyle w:val="Textoindependiente"/>
        <w:spacing w:before="10"/>
        <w:rPr>
          <w:sz w:val="21"/>
        </w:rPr>
      </w:pPr>
    </w:p>
    <w:p w:rsidR="002970C1" w:rsidRDefault="003B52F7">
      <w:pPr>
        <w:pStyle w:val="Prrafodelista"/>
        <w:numPr>
          <w:ilvl w:val="0"/>
          <w:numId w:val="9"/>
        </w:numPr>
        <w:tabs>
          <w:tab w:val="left" w:pos="1310"/>
        </w:tabs>
        <w:ind w:right="898"/>
        <w:jc w:val="both"/>
      </w:pPr>
      <w:r>
        <w:t>Estimación de todos los costos de personal derivados de las medidas anteriores y el</w:t>
      </w:r>
      <w:r>
        <w:rPr>
          <w:spacing w:val="1"/>
        </w:rPr>
        <w:t xml:space="preserve"> </w:t>
      </w:r>
      <w:r>
        <w:t>aseguramiento de su financiación con el presupuesto asignado, el cual se realizará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financiación de personal.</w:t>
      </w:r>
    </w:p>
    <w:p w:rsidR="002970C1" w:rsidRDefault="002970C1">
      <w:pPr>
        <w:pStyle w:val="Textoindependiente"/>
        <w:spacing w:before="2"/>
      </w:pPr>
    </w:p>
    <w:p w:rsidR="002970C1" w:rsidRDefault="003B52F7">
      <w:pPr>
        <w:pStyle w:val="Textoindependiente"/>
        <w:ind w:left="882" w:right="895"/>
        <w:jc w:val="both"/>
      </w:pPr>
      <w:r>
        <w:t>De igual forma el numeral 2 del artículo 17 de la Ley 909 de 2004 señala “Todas 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actualizadas las plantas globales de empleo necesarias para el cumplimiento eficiente de</w:t>
      </w:r>
      <w:r>
        <w:rPr>
          <w:spacing w:val="1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funciones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cargo,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cual</w:t>
      </w:r>
      <w:r>
        <w:rPr>
          <w:spacing w:val="19"/>
        </w:rPr>
        <w:t xml:space="preserve"> </w:t>
      </w:r>
      <w:r>
        <w:t>tendrán</w:t>
      </w:r>
      <w:r>
        <w:rPr>
          <w:spacing w:val="16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cuenta</w:t>
      </w:r>
      <w:r>
        <w:rPr>
          <w:spacing w:val="22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medidas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racionalización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gasto.”</w:t>
      </w:r>
    </w:p>
    <w:p w:rsidR="002970C1" w:rsidRDefault="002970C1">
      <w:pPr>
        <w:pStyle w:val="Textoindependiente"/>
        <w:spacing w:before="10"/>
        <w:rPr>
          <w:sz w:val="21"/>
        </w:rPr>
      </w:pPr>
    </w:p>
    <w:p w:rsidR="002970C1" w:rsidRDefault="003B52F7">
      <w:pPr>
        <w:pStyle w:val="Textoindependiente"/>
        <w:ind w:left="882" w:right="901"/>
        <w:jc w:val="both"/>
      </w:pPr>
      <w:r>
        <w:t>Aunado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 w:rsidR="00543208">
        <w:t>p</w:t>
      </w:r>
      <w:r>
        <w:t>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543208">
        <w:rPr>
          <w:spacing w:val="1"/>
        </w:rPr>
        <w:t>p</w:t>
      </w:r>
      <w:r>
        <w:t>revisión</w:t>
      </w:r>
      <w:r>
        <w:rPr>
          <w:spacing w:val="1"/>
        </w:rPr>
        <w:t xml:space="preserve"> </w:t>
      </w:r>
      <w:r>
        <w:t>del</w:t>
      </w:r>
      <w:r>
        <w:rPr>
          <w:spacing w:val="61"/>
        </w:rPr>
        <w:t xml:space="preserve"> </w:t>
      </w:r>
      <w:proofErr w:type="gramStart"/>
      <w:r w:rsidR="00543208">
        <w:t>t</w:t>
      </w:r>
      <w:r>
        <w:t>alento</w:t>
      </w:r>
      <w:r w:rsidR="00543208">
        <w:t xml:space="preserve"> </w:t>
      </w:r>
      <w:r>
        <w:rPr>
          <w:spacing w:val="-59"/>
        </w:rPr>
        <w:t xml:space="preserve"> </w:t>
      </w:r>
      <w:r w:rsidR="00543208">
        <w:t>h</w:t>
      </w:r>
      <w:r>
        <w:t>umano</w:t>
      </w:r>
      <w:proofErr w:type="gramEnd"/>
      <w:r>
        <w:rPr>
          <w:spacing w:val="-1"/>
        </w:rPr>
        <w:t xml:space="preserve"> </w:t>
      </w:r>
      <w:r>
        <w:t>vigencia 202</w:t>
      </w:r>
      <w:r w:rsidR="00FF38EA">
        <w:t>5</w:t>
      </w:r>
      <w:r>
        <w:t>,</w:t>
      </w:r>
      <w:r>
        <w:rPr>
          <w:spacing w:val="-1"/>
        </w:rPr>
        <w:t xml:space="preserve"> </w:t>
      </w:r>
      <w:r>
        <w:t>se tuvo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normativo:</w:t>
      </w:r>
    </w:p>
    <w:p w:rsidR="002970C1" w:rsidRDefault="002970C1">
      <w:pPr>
        <w:pStyle w:val="Textoindependiente"/>
        <w:spacing w:before="2"/>
      </w:pPr>
    </w:p>
    <w:p w:rsidR="002970C1" w:rsidRDefault="003B52F7">
      <w:pPr>
        <w:pStyle w:val="Prrafodelista"/>
        <w:numPr>
          <w:ilvl w:val="1"/>
          <w:numId w:val="9"/>
        </w:numPr>
        <w:tabs>
          <w:tab w:val="left" w:pos="1589"/>
          <w:tab w:val="left" w:pos="1590"/>
        </w:tabs>
        <w:ind w:right="900"/>
      </w:pPr>
      <w:r>
        <w:t>Guía</w:t>
      </w:r>
      <w:r>
        <w:rPr>
          <w:spacing w:val="8"/>
        </w:rPr>
        <w:t xml:space="preserve"> </w:t>
      </w:r>
      <w:r>
        <w:t>DAFP</w:t>
      </w:r>
      <w:r>
        <w:rPr>
          <w:spacing w:val="7"/>
        </w:rPr>
        <w:t xml:space="preserve"> </w:t>
      </w:r>
      <w:r>
        <w:t>Planeación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Recursos</w:t>
      </w:r>
      <w:r>
        <w:rPr>
          <w:spacing w:val="8"/>
        </w:rPr>
        <w:t xml:space="preserve"> </w:t>
      </w:r>
      <w:r>
        <w:t>Humanos</w:t>
      </w:r>
      <w:r>
        <w:rPr>
          <w:spacing w:val="11"/>
        </w:rPr>
        <w:t xml:space="preserve"> </w:t>
      </w:r>
      <w:r>
        <w:t>“Lineamientos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política,</w:t>
      </w:r>
      <w:r w:rsidR="00543208">
        <w:t xml:space="preserve"> </w:t>
      </w:r>
      <w:r>
        <w:t>estrategias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orientaciones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 implementación”.</w:t>
      </w:r>
    </w:p>
    <w:p w:rsidR="002970C1" w:rsidRDefault="002970C1">
      <w:pPr>
        <w:pStyle w:val="Textoindependiente"/>
      </w:pPr>
    </w:p>
    <w:p w:rsidR="002970C1" w:rsidRDefault="003B52F7">
      <w:pPr>
        <w:pStyle w:val="Prrafodelista"/>
        <w:numPr>
          <w:ilvl w:val="1"/>
          <w:numId w:val="9"/>
        </w:numPr>
        <w:tabs>
          <w:tab w:val="left" w:pos="1589"/>
          <w:tab w:val="left" w:pos="1590"/>
        </w:tabs>
      </w:pPr>
      <w:r>
        <w:t>Guía</w:t>
      </w:r>
      <w:r>
        <w:rPr>
          <w:spacing w:val="-4"/>
        </w:rPr>
        <w:t xml:space="preserve"> </w:t>
      </w:r>
      <w:r>
        <w:t>DAFP</w:t>
      </w:r>
      <w:r>
        <w:rPr>
          <w:spacing w:val="-3"/>
        </w:rPr>
        <w:t xml:space="preserve"> </w:t>
      </w:r>
      <w:r>
        <w:t>“Lineamientos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elaboración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Vacantes”.</w:t>
      </w:r>
    </w:p>
    <w:p w:rsidR="002970C1" w:rsidRDefault="002970C1">
      <w:pPr>
        <w:sectPr w:rsidR="002970C1">
          <w:pgSz w:w="12240" w:h="15840"/>
          <w:pgMar w:top="1600" w:right="800" w:bottom="1340" w:left="820" w:header="571" w:footer="1156" w:gutter="0"/>
          <w:cols w:space="720"/>
        </w:sectPr>
      </w:pPr>
    </w:p>
    <w:p w:rsidR="002970C1" w:rsidRDefault="002970C1">
      <w:pPr>
        <w:pStyle w:val="Textoindependiente"/>
        <w:rPr>
          <w:sz w:val="20"/>
        </w:rPr>
      </w:pPr>
    </w:p>
    <w:p w:rsidR="002970C1" w:rsidRDefault="002970C1">
      <w:pPr>
        <w:pStyle w:val="Textoindependiente"/>
        <w:spacing w:before="11"/>
        <w:rPr>
          <w:sz w:val="17"/>
        </w:rPr>
      </w:pPr>
    </w:p>
    <w:p w:rsidR="002970C1" w:rsidRDefault="003B52F7">
      <w:pPr>
        <w:pStyle w:val="Prrafodelista"/>
        <w:numPr>
          <w:ilvl w:val="1"/>
          <w:numId w:val="9"/>
        </w:numPr>
        <w:tabs>
          <w:tab w:val="left" w:pos="1590"/>
        </w:tabs>
        <w:spacing w:before="94"/>
        <w:ind w:right="901"/>
        <w:jc w:val="both"/>
      </w:pPr>
      <w:r>
        <w:t>Ley</w:t>
      </w:r>
      <w:r>
        <w:rPr>
          <w:spacing w:val="1"/>
        </w:rPr>
        <w:t xml:space="preserve"> </w:t>
      </w:r>
      <w:r>
        <w:t>489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“Por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dictan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del orden</w:t>
      </w:r>
      <w:r>
        <w:rPr>
          <w:spacing w:val="-1"/>
        </w:rPr>
        <w:t xml:space="preserve"> </w:t>
      </w:r>
      <w:r>
        <w:t>nacional”</w:t>
      </w:r>
    </w:p>
    <w:p w:rsidR="002970C1" w:rsidRDefault="002970C1">
      <w:pPr>
        <w:pStyle w:val="Textoindependiente"/>
        <w:spacing w:before="10"/>
        <w:rPr>
          <w:sz w:val="21"/>
        </w:rPr>
      </w:pPr>
    </w:p>
    <w:p w:rsidR="002970C1" w:rsidRDefault="003B52F7">
      <w:pPr>
        <w:pStyle w:val="Prrafodelista"/>
        <w:numPr>
          <w:ilvl w:val="1"/>
          <w:numId w:val="9"/>
        </w:numPr>
        <w:tabs>
          <w:tab w:val="left" w:pos="1590"/>
        </w:tabs>
        <w:spacing w:before="1"/>
        <w:ind w:right="897"/>
        <w:jc w:val="both"/>
      </w:pPr>
      <w:r>
        <w:t>Decreto 1083 de 2015 “Decreto Único Reglamentario del Sector de la Función</w:t>
      </w:r>
      <w:r>
        <w:rPr>
          <w:spacing w:val="1"/>
        </w:rPr>
        <w:t xml:space="preserve"> </w:t>
      </w:r>
      <w:r>
        <w:t>Pública”</w:t>
      </w:r>
    </w:p>
    <w:p w:rsidR="002970C1" w:rsidRDefault="002970C1">
      <w:pPr>
        <w:pStyle w:val="Textoindependiente"/>
        <w:spacing w:before="10"/>
        <w:rPr>
          <w:sz w:val="21"/>
        </w:rPr>
      </w:pPr>
    </w:p>
    <w:p w:rsidR="002970C1" w:rsidRDefault="003B52F7">
      <w:pPr>
        <w:pStyle w:val="Prrafodelista"/>
        <w:numPr>
          <w:ilvl w:val="1"/>
          <w:numId w:val="9"/>
        </w:numPr>
        <w:tabs>
          <w:tab w:val="left" w:pos="1590"/>
        </w:tabs>
        <w:spacing w:before="1"/>
        <w:ind w:right="898"/>
        <w:jc w:val="both"/>
      </w:pPr>
      <w:r>
        <w:t>Decreto 648 de 2017,</w:t>
      </w:r>
      <w:r>
        <w:rPr>
          <w:spacing w:val="61"/>
        </w:rPr>
        <w:t xml:space="preserve"> </w:t>
      </w:r>
      <w:r>
        <w:t>“Por medio del cual se modifica y adiciona el decreto 1083</w:t>
      </w:r>
      <w:r>
        <w:rPr>
          <w:spacing w:val="1"/>
        </w:rPr>
        <w:t xml:space="preserve"> </w:t>
      </w:r>
      <w:r>
        <w:t>de 2015, Reglamento Único del Sector de la Función Pública” en su capítulo 3</w:t>
      </w:r>
      <w:r>
        <w:rPr>
          <w:spacing w:val="1"/>
        </w:rPr>
        <w:t xml:space="preserve"> </w:t>
      </w:r>
      <w:r>
        <w:t>formas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Provisión del</w:t>
      </w:r>
      <w:r>
        <w:rPr>
          <w:spacing w:val="-3"/>
        </w:rPr>
        <w:t xml:space="preserve"> </w:t>
      </w:r>
      <w:r>
        <w:t>empleo.</w:t>
      </w:r>
    </w:p>
    <w:p w:rsidR="002970C1" w:rsidRDefault="002970C1">
      <w:pPr>
        <w:jc w:val="both"/>
        <w:sectPr w:rsidR="002970C1" w:rsidSect="00FF38EA">
          <w:headerReference w:type="default" r:id="rId10"/>
          <w:footerReference w:type="default" r:id="rId11"/>
          <w:pgSz w:w="12240" w:h="15840"/>
          <w:pgMar w:top="1600" w:right="800" w:bottom="1340" w:left="820" w:header="1134" w:footer="1156" w:gutter="0"/>
          <w:cols w:space="720"/>
          <w:docGrid w:linePitch="299"/>
        </w:sectPr>
      </w:pPr>
    </w:p>
    <w:p w:rsidR="002970C1" w:rsidRDefault="002970C1">
      <w:pPr>
        <w:pStyle w:val="Textoindependiente"/>
        <w:rPr>
          <w:sz w:val="20"/>
        </w:rPr>
      </w:pPr>
    </w:p>
    <w:p w:rsidR="002970C1" w:rsidRDefault="002970C1">
      <w:pPr>
        <w:pStyle w:val="Textoindependiente"/>
        <w:rPr>
          <w:sz w:val="20"/>
        </w:rPr>
      </w:pPr>
    </w:p>
    <w:p w:rsidR="002970C1" w:rsidRDefault="002970C1">
      <w:pPr>
        <w:pStyle w:val="Textoindependiente"/>
        <w:spacing w:before="8"/>
        <w:rPr>
          <w:sz w:val="19"/>
        </w:rPr>
      </w:pPr>
    </w:p>
    <w:p w:rsidR="002970C1" w:rsidRDefault="003B52F7">
      <w:pPr>
        <w:pStyle w:val="Ttulo1"/>
        <w:numPr>
          <w:ilvl w:val="0"/>
          <w:numId w:val="8"/>
        </w:numPr>
        <w:tabs>
          <w:tab w:val="left" w:pos="5025"/>
        </w:tabs>
        <w:jc w:val="left"/>
      </w:pPr>
      <w:bookmarkStart w:id="3" w:name="_TOC_250004"/>
      <w:bookmarkEnd w:id="3"/>
      <w:r>
        <w:t>OBJETIVOS</w:t>
      </w:r>
    </w:p>
    <w:p w:rsidR="002970C1" w:rsidRDefault="002970C1">
      <w:pPr>
        <w:pStyle w:val="Textoindependiente"/>
        <w:spacing w:before="11"/>
        <w:rPr>
          <w:rFonts w:ascii="Arial"/>
          <w:b/>
          <w:sz w:val="13"/>
        </w:rPr>
      </w:pPr>
    </w:p>
    <w:p w:rsidR="002970C1" w:rsidRDefault="003B52F7">
      <w:pPr>
        <w:pStyle w:val="Prrafodelista"/>
        <w:numPr>
          <w:ilvl w:val="1"/>
          <w:numId w:val="7"/>
        </w:numPr>
        <w:tabs>
          <w:tab w:val="left" w:pos="1305"/>
        </w:tabs>
        <w:spacing w:before="93"/>
        <w:rPr>
          <w:rFonts w:ascii="Arial"/>
          <w:b/>
        </w:rPr>
      </w:pPr>
      <w:r>
        <w:rPr>
          <w:rFonts w:ascii="Arial"/>
          <w:b/>
        </w:rPr>
        <w:t>OBJETIVO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GENERAL</w:t>
      </w:r>
    </w:p>
    <w:p w:rsidR="002970C1" w:rsidRDefault="002970C1">
      <w:pPr>
        <w:pStyle w:val="Textoindependiente"/>
        <w:spacing w:before="3"/>
        <w:rPr>
          <w:rFonts w:ascii="Arial"/>
          <w:b/>
        </w:rPr>
      </w:pPr>
    </w:p>
    <w:p w:rsidR="00FF38EA" w:rsidRDefault="00FF38EA" w:rsidP="00FF38EA">
      <w:pPr>
        <w:pStyle w:val="Textoindependiente"/>
        <w:ind w:left="882" w:right="895"/>
        <w:jc w:val="both"/>
      </w:pPr>
      <w:r>
        <w:t>Definir los lineamientos para la previsión del talento humano de la Red de Salud del Centro ESE a fin de mejorar el desempeño organizacional mediante la identificación, aprovechamiento de la capacidad de los funcionarios y la proyección en el tiempo de las necesidades específicas de personal, en concordancia con los principios que rigen la función pública.</w:t>
      </w:r>
    </w:p>
    <w:p w:rsidR="002970C1" w:rsidRDefault="002970C1">
      <w:pPr>
        <w:pStyle w:val="Textoindependiente"/>
        <w:spacing w:before="9"/>
        <w:rPr>
          <w:sz w:val="21"/>
        </w:rPr>
      </w:pPr>
    </w:p>
    <w:p w:rsidR="002970C1" w:rsidRDefault="003B52F7">
      <w:pPr>
        <w:pStyle w:val="Prrafodelista"/>
        <w:numPr>
          <w:ilvl w:val="1"/>
          <w:numId w:val="7"/>
        </w:numPr>
        <w:tabs>
          <w:tab w:val="left" w:pos="1305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</w:rPr>
        <w:t>OBJETIVOS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ESPECÍFICOS</w:t>
      </w:r>
    </w:p>
    <w:p w:rsidR="002970C1" w:rsidRDefault="002970C1">
      <w:pPr>
        <w:pStyle w:val="Textoindependiente"/>
        <w:spacing w:before="4"/>
        <w:rPr>
          <w:rFonts w:ascii="Arial"/>
          <w:b/>
        </w:rPr>
      </w:pPr>
    </w:p>
    <w:p w:rsidR="002970C1" w:rsidRDefault="003B52F7">
      <w:pPr>
        <w:pStyle w:val="Prrafodelista"/>
        <w:numPr>
          <w:ilvl w:val="0"/>
          <w:numId w:val="6"/>
        </w:numPr>
        <w:tabs>
          <w:tab w:val="left" w:pos="1166"/>
        </w:tabs>
        <w:spacing w:line="237" w:lineRule="auto"/>
        <w:ind w:right="898"/>
        <w:jc w:val="both"/>
      </w:pPr>
      <w:r>
        <w:t>Determinar las necesidades del talento humano de la ESE Centro con base en los</w:t>
      </w:r>
      <w:r>
        <w:rPr>
          <w:spacing w:val="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a ofertar,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frecuencia de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estándares</w:t>
      </w:r>
      <w:r>
        <w:rPr>
          <w:spacing w:val="-1"/>
        </w:rPr>
        <w:t xml:space="preserve"> </w:t>
      </w:r>
      <w:r>
        <w:t>adoptados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entidad.</w:t>
      </w:r>
    </w:p>
    <w:p w:rsidR="002970C1" w:rsidRDefault="002970C1">
      <w:pPr>
        <w:pStyle w:val="Textoindependiente"/>
      </w:pPr>
    </w:p>
    <w:p w:rsidR="002970C1" w:rsidRDefault="003B52F7">
      <w:pPr>
        <w:pStyle w:val="Prrafodelista"/>
        <w:numPr>
          <w:ilvl w:val="0"/>
          <w:numId w:val="6"/>
        </w:numPr>
        <w:tabs>
          <w:tab w:val="left" w:pos="1166"/>
        </w:tabs>
        <w:ind w:right="896"/>
        <w:jc w:val="both"/>
      </w:pPr>
      <w:r>
        <w:t>Identificar alternativas para el cubrimiento de las necesidades del talento humano de</w:t>
      </w:r>
      <w:r>
        <w:rPr>
          <w:spacing w:val="1"/>
        </w:rPr>
        <w:t xml:space="preserve"> </w:t>
      </w:r>
      <w:r w:rsidR="00EB769F">
        <w:rPr>
          <w:spacing w:val="1"/>
        </w:rPr>
        <w:t xml:space="preserve">la </w:t>
      </w:r>
      <w:r w:rsidR="00EB769F">
        <w:t>ESE Centro</w:t>
      </w:r>
      <w:r>
        <w:t>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 a</w:t>
      </w:r>
      <w:r>
        <w:rPr>
          <w:spacing w:val="-3"/>
        </w:rPr>
        <w:t xml:space="preserve"> </w:t>
      </w:r>
      <w:r>
        <w:t>los perfiles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áreas.</w:t>
      </w:r>
    </w:p>
    <w:p w:rsidR="002970C1" w:rsidRDefault="002970C1">
      <w:pPr>
        <w:pStyle w:val="Textoindependiente"/>
        <w:spacing w:before="9"/>
        <w:rPr>
          <w:sz w:val="21"/>
        </w:rPr>
      </w:pPr>
    </w:p>
    <w:p w:rsidR="002970C1" w:rsidRDefault="003B52F7">
      <w:pPr>
        <w:pStyle w:val="Prrafodelista"/>
        <w:numPr>
          <w:ilvl w:val="0"/>
          <w:numId w:val="6"/>
        </w:numPr>
        <w:tabs>
          <w:tab w:val="left" w:pos="1166"/>
        </w:tabs>
        <w:ind w:right="900"/>
        <w:jc w:val="both"/>
      </w:pPr>
      <w:r>
        <w:t xml:space="preserve">Estimar los costos del talento humano de </w:t>
      </w:r>
      <w:r w:rsidR="00EB769F">
        <w:t>la ESE Centro</w:t>
      </w:r>
      <w:r>
        <w:t>, y aseguramiento de su</w:t>
      </w:r>
      <w:r>
        <w:rPr>
          <w:spacing w:val="1"/>
        </w:rPr>
        <w:t xml:space="preserve"> </w:t>
      </w:r>
      <w:r>
        <w:t>financiación.</w:t>
      </w:r>
    </w:p>
    <w:p w:rsidR="002970C1" w:rsidRDefault="002970C1">
      <w:pPr>
        <w:pStyle w:val="Textoindependiente"/>
        <w:spacing w:before="2"/>
      </w:pPr>
    </w:p>
    <w:p w:rsidR="002970C1" w:rsidRDefault="002970C1">
      <w:pPr>
        <w:pStyle w:val="Textoindependiente"/>
        <w:spacing w:before="8"/>
        <w:rPr>
          <w:sz w:val="19"/>
        </w:rPr>
      </w:pPr>
    </w:p>
    <w:p w:rsidR="002970C1" w:rsidRDefault="003B52F7">
      <w:pPr>
        <w:pStyle w:val="Prrafodelista"/>
        <w:numPr>
          <w:ilvl w:val="0"/>
          <w:numId w:val="8"/>
        </w:numPr>
        <w:tabs>
          <w:tab w:val="left" w:pos="4322"/>
        </w:tabs>
        <w:spacing w:before="93"/>
        <w:ind w:left="4321" w:hanging="349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ÁMBITO DE APLICACIÓN</w:t>
      </w:r>
    </w:p>
    <w:p w:rsidR="002970C1" w:rsidRDefault="002970C1">
      <w:pPr>
        <w:pStyle w:val="Textoindependiente"/>
        <w:spacing w:before="3"/>
        <w:rPr>
          <w:rFonts w:ascii="Arial"/>
          <w:b/>
        </w:rPr>
      </w:pPr>
    </w:p>
    <w:p w:rsidR="002970C1" w:rsidRDefault="003B52F7">
      <w:pPr>
        <w:pStyle w:val="Textoindependiente"/>
        <w:ind w:left="882" w:right="888" w:hanging="8"/>
      </w:pPr>
      <w:r>
        <w:t>El</w:t>
      </w:r>
      <w:r>
        <w:rPr>
          <w:spacing w:val="13"/>
        </w:rPr>
        <w:t xml:space="preserve"> </w:t>
      </w:r>
      <w:r w:rsidR="006D5BDD">
        <w:t>p</w:t>
      </w:r>
      <w:r>
        <w:t>lan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 w:rsidR="006D5BDD">
        <w:t>p</w:t>
      </w:r>
      <w:r>
        <w:t>revisión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 w:rsidR="006D5BDD">
        <w:t>t</w:t>
      </w:r>
      <w:r>
        <w:t>alento</w:t>
      </w:r>
      <w:r>
        <w:rPr>
          <w:spacing w:val="11"/>
        </w:rPr>
        <w:t xml:space="preserve"> </w:t>
      </w:r>
      <w:r w:rsidR="006D5BDD">
        <w:t>h</w:t>
      </w:r>
      <w:r>
        <w:t>umano</w:t>
      </w:r>
      <w:r>
        <w:rPr>
          <w:spacing w:val="14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vigencia</w:t>
      </w:r>
      <w:r>
        <w:rPr>
          <w:spacing w:val="14"/>
        </w:rPr>
        <w:t xml:space="preserve"> </w:t>
      </w:r>
      <w:r>
        <w:t>202</w:t>
      </w:r>
      <w:r w:rsidR="006D5BDD">
        <w:t>5</w:t>
      </w:r>
      <w:r>
        <w:rPr>
          <w:spacing w:val="15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aplica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toda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planta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hace</w:t>
      </w:r>
      <w:r>
        <w:rPr>
          <w:spacing w:val="-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la </w:t>
      </w:r>
      <w:r w:rsidR="00EB769F">
        <w:t>Red de Salud del Centro ESE.</w:t>
      </w:r>
    </w:p>
    <w:p w:rsidR="002970C1" w:rsidRDefault="002970C1">
      <w:pPr>
        <w:pStyle w:val="Textoindependiente"/>
        <w:rPr>
          <w:sz w:val="20"/>
        </w:rPr>
      </w:pPr>
    </w:p>
    <w:p w:rsidR="002970C1" w:rsidRDefault="002970C1">
      <w:pPr>
        <w:pStyle w:val="Textoindependiente"/>
        <w:rPr>
          <w:sz w:val="20"/>
        </w:rPr>
      </w:pPr>
    </w:p>
    <w:p w:rsidR="002970C1" w:rsidRDefault="002970C1">
      <w:pPr>
        <w:pStyle w:val="Textoindependiente"/>
        <w:spacing w:before="8"/>
        <w:rPr>
          <w:sz w:val="19"/>
        </w:rPr>
      </w:pPr>
    </w:p>
    <w:p w:rsidR="002970C1" w:rsidRDefault="003B52F7">
      <w:pPr>
        <w:pStyle w:val="Ttulo1"/>
        <w:numPr>
          <w:ilvl w:val="0"/>
          <w:numId w:val="8"/>
        </w:numPr>
        <w:tabs>
          <w:tab w:val="left" w:pos="4745"/>
        </w:tabs>
        <w:ind w:left="4744" w:hanging="349"/>
        <w:jc w:val="left"/>
      </w:pPr>
      <w:bookmarkStart w:id="4" w:name="_TOC_250003"/>
      <w:bookmarkEnd w:id="4"/>
      <w:r>
        <w:t>RESPONSABLES</w:t>
      </w:r>
    </w:p>
    <w:p w:rsidR="002970C1" w:rsidRDefault="002970C1">
      <w:pPr>
        <w:pStyle w:val="Textoindependiente"/>
        <w:spacing w:before="3"/>
        <w:rPr>
          <w:rFonts w:ascii="Arial"/>
          <w:b/>
        </w:rPr>
      </w:pPr>
    </w:p>
    <w:p w:rsidR="002970C1" w:rsidRDefault="006D5BDD">
      <w:pPr>
        <w:pStyle w:val="Textoindependiente"/>
        <w:ind w:left="882" w:right="896" w:hanging="8"/>
        <w:jc w:val="both"/>
      </w:pPr>
      <w:r>
        <w:t>La aplicación y adopción del p</w:t>
      </w:r>
      <w:r w:rsidR="00543208">
        <w:t>lan de previsión de talento h</w:t>
      </w:r>
      <w:r w:rsidR="003B52F7">
        <w:t>umano es responsabilidad de</w:t>
      </w:r>
      <w:r w:rsidR="003B52F7">
        <w:rPr>
          <w:spacing w:val="1"/>
        </w:rPr>
        <w:t xml:space="preserve"> </w:t>
      </w:r>
      <w:r w:rsidR="00543208">
        <w:t>la g</w:t>
      </w:r>
      <w:r w:rsidR="003B52F7">
        <w:t>e</w:t>
      </w:r>
      <w:r w:rsidR="00543208">
        <w:t>rencia, subgerencia administrativa y f</w:t>
      </w:r>
      <w:r w:rsidR="00EB769F">
        <w:t>inanciera</w:t>
      </w:r>
      <w:r w:rsidR="00543208">
        <w:t>, s</w:t>
      </w:r>
      <w:r w:rsidR="003B52F7">
        <w:t xml:space="preserve">ubgerencia </w:t>
      </w:r>
      <w:r w:rsidR="00543208">
        <w:t>científica asistencial, subgerencia de p</w:t>
      </w:r>
      <w:r w:rsidR="00EB769F">
        <w:t xml:space="preserve">romoción y </w:t>
      </w:r>
      <w:r w:rsidR="00543208">
        <w:t>mantenimie</w:t>
      </w:r>
      <w:r>
        <w:t>n</w:t>
      </w:r>
      <w:r w:rsidR="00543208">
        <w:t>t</w:t>
      </w:r>
      <w:r>
        <w:t>o de la salud</w:t>
      </w:r>
      <w:r w:rsidR="003B52F7">
        <w:t>,</w:t>
      </w:r>
      <w:r w:rsidR="003B52F7">
        <w:rPr>
          <w:spacing w:val="1"/>
        </w:rPr>
        <w:t xml:space="preserve"> </w:t>
      </w:r>
      <w:r w:rsidR="00543208">
        <w:t>jefes de o</w:t>
      </w:r>
      <w:r w:rsidR="003B52F7">
        <w:t xml:space="preserve">ficina, </w:t>
      </w:r>
      <w:r w:rsidR="00543208">
        <w:t>líderes de p</w:t>
      </w:r>
      <w:r w:rsidR="00EB769F">
        <w:t>roceso,</w:t>
      </w:r>
      <w:r w:rsidR="00543208">
        <w:t xml:space="preserve"> y el grupo de g</w:t>
      </w:r>
      <w:r w:rsidR="003B52F7">
        <w:t xml:space="preserve">estión </w:t>
      </w:r>
      <w:r w:rsidR="00543208">
        <w:t>humana</w:t>
      </w:r>
      <w:r w:rsidR="003B52F7">
        <w:t xml:space="preserve"> que son los responsables directos del</w:t>
      </w:r>
      <w:r w:rsidR="003B52F7">
        <w:rPr>
          <w:spacing w:val="1"/>
        </w:rPr>
        <w:t xml:space="preserve"> </w:t>
      </w:r>
      <w:r w:rsidR="003B52F7">
        <w:t>manejo</w:t>
      </w:r>
      <w:r w:rsidR="003B52F7">
        <w:rPr>
          <w:spacing w:val="-3"/>
        </w:rPr>
        <w:t xml:space="preserve"> </w:t>
      </w:r>
      <w:r w:rsidR="003B52F7">
        <w:t>del</w:t>
      </w:r>
      <w:r w:rsidR="003B52F7">
        <w:rPr>
          <w:spacing w:val="-3"/>
        </w:rPr>
        <w:t xml:space="preserve"> </w:t>
      </w:r>
      <w:r w:rsidR="003B52F7">
        <w:t>recurso</w:t>
      </w:r>
      <w:r w:rsidR="003B52F7">
        <w:rPr>
          <w:spacing w:val="-2"/>
        </w:rPr>
        <w:t xml:space="preserve"> </w:t>
      </w:r>
      <w:r w:rsidR="003B52F7">
        <w:t xml:space="preserve">humano de </w:t>
      </w:r>
      <w:r w:rsidR="00EB769F">
        <w:t>la Red de Salud del Centro ESE.</w:t>
      </w:r>
    </w:p>
    <w:p w:rsidR="002970C1" w:rsidRDefault="002970C1">
      <w:pPr>
        <w:jc w:val="both"/>
        <w:sectPr w:rsidR="002970C1" w:rsidSect="0069727E">
          <w:headerReference w:type="default" r:id="rId12"/>
          <w:footerReference w:type="default" r:id="rId13"/>
          <w:pgSz w:w="12240" w:h="15840"/>
          <w:pgMar w:top="1600" w:right="800" w:bottom="1340" w:left="820" w:header="1134" w:footer="1156" w:gutter="0"/>
          <w:cols w:space="720"/>
          <w:docGrid w:linePitch="299"/>
        </w:sectPr>
      </w:pPr>
    </w:p>
    <w:p w:rsidR="002970C1" w:rsidRDefault="002970C1">
      <w:pPr>
        <w:pStyle w:val="Textoindependiente"/>
        <w:rPr>
          <w:sz w:val="20"/>
        </w:rPr>
      </w:pPr>
    </w:p>
    <w:p w:rsidR="002970C1" w:rsidRDefault="002970C1">
      <w:pPr>
        <w:pStyle w:val="Textoindependiente"/>
        <w:spacing w:before="8"/>
        <w:rPr>
          <w:sz w:val="19"/>
        </w:rPr>
      </w:pPr>
    </w:p>
    <w:p w:rsidR="002970C1" w:rsidRDefault="003B52F7">
      <w:pPr>
        <w:pStyle w:val="Ttulo1"/>
        <w:numPr>
          <w:ilvl w:val="0"/>
          <w:numId w:val="8"/>
        </w:numPr>
        <w:tabs>
          <w:tab w:val="left" w:pos="4824"/>
        </w:tabs>
        <w:ind w:left="4823" w:hanging="349"/>
        <w:jc w:val="left"/>
      </w:pPr>
      <w:bookmarkStart w:id="5" w:name="_TOC_250002"/>
      <w:bookmarkEnd w:id="5"/>
      <w:r>
        <w:t>METODOLOGÍA</w:t>
      </w:r>
    </w:p>
    <w:p w:rsidR="002970C1" w:rsidRDefault="002970C1">
      <w:pPr>
        <w:pStyle w:val="Textoindependiente"/>
        <w:spacing w:before="3"/>
        <w:rPr>
          <w:rFonts w:ascii="Arial"/>
          <w:b/>
        </w:rPr>
      </w:pPr>
    </w:p>
    <w:p w:rsidR="002970C1" w:rsidRDefault="003B52F7">
      <w:pPr>
        <w:pStyle w:val="Textoindependiente"/>
        <w:ind w:left="882" w:right="896" w:hanging="8"/>
        <w:jc w:val="both"/>
      </w:pPr>
      <w:r>
        <w:t>Siguiendo los lineamientos impartidos por el Departamento Administrativo de la Función</w:t>
      </w:r>
      <w:r>
        <w:rPr>
          <w:spacing w:val="1"/>
        </w:rPr>
        <w:t xml:space="preserve"> </w:t>
      </w:r>
      <w:r>
        <w:t>Pública- DAFP para mejorar el proceso de pla</w:t>
      </w:r>
      <w:r w:rsidR="00543208">
        <w:t>neación del recurso humano, el p</w:t>
      </w:r>
      <w:r>
        <w:t>lan de</w:t>
      </w:r>
      <w:r>
        <w:rPr>
          <w:spacing w:val="1"/>
        </w:rPr>
        <w:t xml:space="preserve"> </w:t>
      </w:r>
      <w:r w:rsidR="00543208">
        <w:t>previsión de talento h</w:t>
      </w:r>
      <w:r>
        <w:t>umano para la vigencia 202</w:t>
      </w:r>
      <w:r w:rsidR="00543208">
        <w:t>5</w:t>
      </w:r>
      <w:r>
        <w:t xml:space="preserve"> se diseñó acogiendo las siguientes</w:t>
      </w:r>
      <w:r>
        <w:rPr>
          <w:spacing w:val="1"/>
        </w:rPr>
        <w:t xml:space="preserve"> </w:t>
      </w:r>
      <w:r>
        <w:t>etapas:</w:t>
      </w:r>
    </w:p>
    <w:p w:rsidR="002970C1" w:rsidRDefault="002970C1">
      <w:pPr>
        <w:pStyle w:val="Textoindependiente"/>
      </w:pPr>
    </w:p>
    <w:p w:rsidR="002970C1" w:rsidRDefault="003B52F7">
      <w:pPr>
        <w:pStyle w:val="Textoindependiente"/>
        <w:spacing w:before="1"/>
        <w:ind w:left="882" w:right="5223"/>
      </w:pPr>
      <w:r>
        <w:t>FASE 1:</w:t>
      </w:r>
      <w:r>
        <w:rPr>
          <w:spacing w:val="2"/>
        </w:rPr>
        <w:t xml:space="preserve"> </w:t>
      </w:r>
      <w:r>
        <w:t>Cálculo de</w:t>
      </w:r>
      <w:r>
        <w:rPr>
          <w:spacing w:val="-1"/>
        </w:rPr>
        <w:t xml:space="preserve"> </w:t>
      </w:r>
      <w:r>
        <w:t>empleos</w:t>
      </w:r>
      <w:r>
        <w:rPr>
          <w:spacing w:val="1"/>
        </w:rPr>
        <w:t xml:space="preserve"> </w:t>
      </w:r>
      <w:r>
        <w:t>necesarios</w:t>
      </w:r>
      <w:r w:rsidR="00EB769F">
        <w:t>.</w:t>
      </w:r>
      <w:r>
        <w:rPr>
          <w:spacing w:val="1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necesidades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personal.</w:t>
      </w:r>
    </w:p>
    <w:p w:rsidR="002970C1" w:rsidRDefault="003B52F7">
      <w:pPr>
        <w:pStyle w:val="Textoindependiente"/>
        <w:spacing w:line="252" w:lineRule="exact"/>
        <w:ind w:left="882"/>
      </w:pPr>
      <w:r>
        <w:t>FASE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disponibilidad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personal.</w:t>
      </w:r>
    </w:p>
    <w:p w:rsidR="002970C1" w:rsidRDefault="003B52F7">
      <w:pPr>
        <w:pStyle w:val="Textoindependiente"/>
        <w:ind w:left="882" w:right="888"/>
      </w:pPr>
      <w:r>
        <w:t>FASE</w:t>
      </w:r>
      <w:r>
        <w:rPr>
          <w:spacing w:val="49"/>
        </w:rPr>
        <w:t xml:space="preserve"> </w:t>
      </w:r>
      <w:r>
        <w:t>4:</w:t>
      </w:r>
      <w:r>
        <w:rPr>
          <w:spacing w:val="52"/>
        </w:rPr>
        <w:t xml:space="preserve"> </w:t>
      </w:r>
      <w:r>
        <w:t>Identificación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las</w:t>
      </w:r>
      <w:r>
        <w:rPr>
          <w:spacing w:val="51"/>
        </w:rPr>
        <w:t xml:space="preserve"> </w:t>
      </w:r>
      <w:r>
        <w:t>fuentes</w:t>
      </w:r>
      <w:r>
        <w:rPr>
          <w:spacing w:val="50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financiación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personal</w:t>
      </w:r>
      <w:r>
        <w:rPr>
          <w:spacing w:val="50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programación</w:t>
      </w:r>
      <w:r>
        <w:rPr>
          <w:spacing w:val="5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medidas de</w:t>
      </w:r>
      <w:r>
        <w:rPr>
          <w:spacing w:val="-2"/>
        </w:rPr>
        <w:t xml:space="preserve"> </w:t>
      </w:r>
      <w:r>
        <w:t>cobertura.</w:t>
      </w:r>
    </w:p>
    <w:p w:rsidR="002970C1" w:rsidRDefault="002970C1">
      <w:pPr>
        <w:pStyle w:val="Textoindependiente"/>
        <w:spacing w:before="1"/>
      </w:pPr>
    </w:p>
    <w:p w:rsidR="002970C1" w:rsidRDefault="003B52F7">
      <w:pPr>
        <w:pStyle w:val="Textoindependiente"/>
        <w:ind w:left="882" w:right="895"/>
        <w:jc w:val="both"/>
      </w:pPr>
      <w:r>
        <w:t>A través de estos lineamientos se b</w:t>
      </w:r>
      <w:r w:rsidR="00543208">
        <w:t>usca que se tome el proceso de g</w:t>
      </w:r>
      <w:r>
        <w:t xml:space="preserve">estión </w:t>
      </w:r>
      <w:r w:rsidR="00543208">
        <w:t>h</w:t>
      </w:r>
      <w:r>
        <w:t>uman</w:t>
      </w:r>
      <w:r w:rsidR="00543208">
        <w:t>a</w:t>
      </w:r>
      <w:r>
        <w:t xml:space="preserve"> como una práctica permanente, que se inicia con la previsión de las </w:t>
      </w:r>
      <w:r w:rsidR="00543208">
        <w:t xml:space="preserve">necesidades </w:t>
      </w:r>
      <w:r w:rsidR="00543208">
        <w:rPr>
          <w:spacing w:val="-59"/>
        </w:rPr>
        <w:t>de</w:t>
      </w:r>
      <w:r>
        <w:t xml:space="preserve"> personal en función de los cometidos organizacionales, con la valoración del personal</w:t>
      </w:r>
      <w:r>
        <w:rPr>
          <w:spacing w:val="1"/>
        </w:rPr>
        <w:t xml:space="preserve"> </w:t>
      </w:r>
      <w:r>
        <w:t>actualmente vinculado y con el desarrollo acciones orientadas a cubrir las necesidades</w:t>
      </w:r>
      <w:r>
        <w:rPr>
          <w:spacing w:val="1"/>
        </w:rPr>
        <w:t xml:space="preserve"> </w:t>
      </w:r>
      <w:r>
        <w:t>identificadas.</w:t>
      </w:r>
    </w:p>
    <w:p w:rsidR="002970C1" w:rsidRDefault="002970C1">
      <w:pPr>
        <w:pStyle w:val="Textoindependiente"/>
        <w:spacing w:before="9"/>
        <w:rPr>
          <w:sz w:val="21"/>
        </w:rPr>
      </w:pPr>
    </w:p>
    <w:p w:rsidR="002970C1" w:rsidRDefault="003B52F7">
      <w:pPr>
        <w:pStyle w:val="Prrafodelista"/>
        <w:numPr>
          <w:ilvl w:val="1"/>
          <w:numId w:val="5"/>
        </w:numPr>
        <w:tabs>
          <w:tab w:val="left" w:pos="1242"/>
        </w:tabs>
        <w:rPr>
          <w:rFonts w:ascii="Arial" w:hAnsi="Arial"/>
          <w:b/>
        </w:rPr>
      </w:pPr>
      <w:r>
        <w:rPr>
          <w:rFonts w:ascii="Arial" w:hAnsi="Arial"/>
          <w:b/>
        </w:rPr>
        <w:t>FASE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1: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CÁLCULO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EMPLEOS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NECESARIOS</w:t>
      </w:r>
    </w:p>
    <w:p w:rsidR="002970C1" w:rsidRDefault="002970C1">
      <w:pPr>
        <w:pStyle w:val="Textoindependiente"/>
        <w:spacing w:before="3"/>
        <w:rPr>
          <w:rFonts w:ascii="Arial"/>
          <w:b/>
        </w:rPr>
      </w:pPr>
    </w:p>
    <w:p w:rsidR="002970C1" w:rsidRDefault="003B52F7" w:rsidP="00EB769F">
      <w:pPr>
        <w:pStyle w:val="Textoindependiente"/>
        <w:ind w:left="882" w:right="900"/>
        <w:jc w:val="both"/>
      </w:pPr>
      <w:r>
        <w:t>La</w:t>
      </w:r>
      <w:r w:rsidRPr="00EB769F">
        <w:t xml:space="preserve"> </w:t>
      </w:r>
      <w:r w:rsidR="00EB769F">
        <w:t xml:space="preserve">Red de Salud del Centro </w:t>
      </w:r>
      <w:r>
        <w:t>E.S.E,</w:t>
      </w:r>
      <w:r w:rsidRPr="00EB769F">
        <w:t xml:space="preserve"> </w:t>
      </w:r>
      <w:r>
        <w:t>tiene</w:t>
      </w:r>
      <w:r w:rsidRPr="00EB769F">
        <w:t xml:space="preserve"> </w:t>
      </w:r>
      <w:r>
        <w:t>una</w:t>
      </w:r>
      <w:r w:rsidRPr="00EB769F">
        <w:t xml:space="preserve"> </w:t>
      </w:r>
      <w:r>
        <w:t>planta</w:t>
      </w:r>
      <w:r w:rsidRPr="00EB769F">
        <w:t xml:space="preserve"> </w:t>
      </w:r>
      <w:r>
        <w:t>de</w:t>
      </w:r>
      <w:r w:rsidRPr="00EB769F">
        <w:t xml:space="preserve"> </w:t>
      </w:r>
      <w:r>
        <w:t>cargos</w:t>
      </w:r>
      <w:r w:rsidRPr="00EB769F">
        <w:t xml:space="preserve"> </w:t>
      </w:r>
      <w:r>
        <w:t>que</w:t>
      </w:r>
      <w:r w:rsidRPr="00EB769F">
        <w:t xml:space="preserve"> </w:t>
      </w:r>
      <w:r>
        <w:t>atiende</w:t>
      </w:r>
      <w:r w:rsidRPr="00EB769F">
        <w:t xml:space="preserve"> </w:t>
      </w:r>
      <w:r>
        <w:t>diferentes</w:t>
      </w:r>
      <w:r w:rsidRPr="00EB769F">
        <w:t xml:space="preserve"> </w:t>
      </w:r>
      <w:r>
        <w:t>procesos</w:t>
      </w:r>
      <w:r w:rsidRPr="00EB769F">
        <w:t xml:space="preserve"> </w:t>
      </w:r>
      <w:r>
        <w:t>de la entidad.</w:t>
      </w:r>
    </w:p>
    <w:p w:rsidR="002970C1" w:rsidRDefault="002970C1">
      <w:pPr>
        <w:pStyle w:val="Textoindependiente"/>
        <w:spacing w:before="11"/>
        <w:rPr>
          <w:sz w:val="21"/>
        </w:rPr>
      </w:pPr>
    </w:p>
    <w:p w:rsidR="002970C1" w:rsidRDefault="003B52F7">
      <w:pPr>
        <w:pStyle w:val="Textoindependiente"/>
        <w:ind w:left="882" w:right="900"/>
        <w:jc w:val="both"/>
      </w:pPr>
      <w:r>
        <w:t xml:space="preserve">Con base en el Decreto 785 de 2005, tiene los cargos clasificados </w:t>
      </w:r>
      <w:r w:rsidR="00543208">
        <w:t>en los niveles d</w:t>
      </w:r>
      <w:r>
        <w:t>irectivo,</w:t>
      </w:r>
      <w:r>
        <w:rPr>
          <w:spacing w:val="-59"/>
        </w:rPr>
        <w:t xml:space="preserve"> </w:t>
      </w:r>
      <w:r w:rsidR="00543208">
        <w:t>asesor, profesional, técnico y a</w:t>
      </w:r>
      <w:r>
        <w:t>sistencial, estructura que está regida por la Ley 909 de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“Por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expiden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regulan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t>administrativa,</w:t>
      </w:r>
      <w:r>
        <w:rPr>
          <w:spacing w:val="-2"/>
        </w:rPr>
        <w:t xml:space="preserve"> </w:t>
      </w:r>
      <w:r>
        <w:t>gerencia</w:t>
      </w:r>
      <w:r>
        <w:rPr>
          <w:spacing w:val="-3"/>
        </w:rPr>
        <w:t xml:space="preserve"> </w:t>
      </w:r>
      <w:r>
        <w:t>pública y</w:t>
      </w:r>
      <w:r>
        <w:rPr>
          <w:spacing w:val="-2"/>
        </w:rPr>
        <w:t xml:space="preserve"> </w:t>
      </w:r>
      <w:r>
        <w:t>se dictan</w:t>
      </w:r>
      <w:r>
        <w:rPr>
          <w:spacing w:val="-1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disposiciones”.</w:t>
      </w:r>
    </w:p>
    <w:p w:rsidR="002970C1" w:rsidRDefault="002970C1">
      <w:pPr>
        <w:pStyle w:val="Textoindependiente"/>
        <w:spacing w:before="11"/>
        <w:rPr>
          <w:sz w:val="21"/>
        </w:rPr>
      </w:pPr>
    </w:p>
    <w:p w:rsidR="002970C1" w:rsidRDefault="003B52F7">
      <w:pPr>
        <w:pStyle w:val="Textoindependiente"/>
        <w:ind w:left="882" w:right="895"/>
        <w:jc w:val="both"/>
      </w:pPr>
      <w:r>
        <w:t xml:space="preserve">La planta actual de </w:t>
      </w:r>
      <w:r w:rsidR="00EB769F">
        <w:t>la ESE Centro, está</w:t>
      </w:r>
      <w:r>
        <w:t xml:space="preserve"> soportada</w:t>
      </w:r>
      <w:r w:rsidR="00F3064A">
        <w:t xml:space="preserve"> y actualizada</w:t>
      </w:r>
      <w:r>
        <w:t xml:space="preserve"> en el Acuerdo </w:t>
      </w:r>
      <w:r w:rsidR="00EB769F">
        <w:t>1.02.</w:t>
      </w:r>
      <w:r w:rsidR="00B21691">
        <w:t>078</w:t>
      </w:r>
      <w:r w:rsidR="00EB769F">
        <w:t>.202</w:t>
      </w:r>
      <w:r w:rsidR="00B21691">
        <w:t>4</w:t>
      </w:r>
      <w:r>
        <w:t xml:space="preserve"> del 1</w:t>
      </w:r>
      <w:r w:rsidR="00B21691">
        <w:t>6</w:t>
      </w:r>
      <w:r>
        <w:t xml:space="preserve"> de </w:t>
      </w:r>
      <w:r w:rsidR="00B21691">
        <w:t>j</w:t>
      </w:r>
      <w:r w:rsidR="00C57DE2">
        <w:t xml:space="preserve">ulio </w:t>
      </w:r>
      <w:r>
        <w:t>de 20</w:t>
      </w:r>
      <w:r w:rsidR="00EB769F">
        <w:t>2</w:t>
      </w:r>
      <w:r w:rsidR="00B21691">
        <w:t>4</w:t>
      </w:r>
      <w:r>
        <w:t xml:space="preserve"> con un número de cargos en planta</w:t>
      </w:r>
      <w:r>
        <w:rPr>
          <w:spacing w:val="1"/>
        </w:rPr>
        <w:t xml:space="preserve"> </w:t>
      </w:r>
      <w:r w:rsidR="00EB769F">
        <w:t>de 129.</w:t>
      </w:r>
    </w:p>
    <w:p w:rsidR="002970C1" w:rsidRDefault="002970C1">
      <w:pPr>
        <w:pStyle w:val="Textoindependiente"/>
        <w:spacing w:before="2"/>
      </w:pPr>
    </w:p>
    <w:p w:rsidR="002970C1" w:rsidRDefault="003B52F7">
      <w:pPr>
        <w:pStyle w:val="Textoindependiente"/>
        <w:ind w:left="882" w:right="899"/>
        <w:jc w:val="both"/>
      </w:pPr>
      <w:r>
        <w:t xml:space="preserve">Adicional a ello, </w:t>
      </w:r>
      <w:r w:rsidR="0055721B">
        <w:t>la ESE Centro contrata horas de apoyo en los diferentes procesos</w:t>
      </w:r>
      <w:r>
        <w:t xml:space="preserve"> </w:t>
      </w:r>
      <w:r w:rsidR="0055721B">
        <w:t>para el desarrollo de los servicios</w:t>
      </w:r>
      <w:r w:rsidR="00EB769F">
        <w:t xml:space="preserve"> tanto asistenciales como administrativos.</w:t>
      </w:r>
    </w:p>
    <w:p w:rsidR="002970C1" w:rsidRDefault="002970C1">
      <w:pPr>
        <w:pStyle w:val="Textoindependiente"/>
        <w:spacing w:before="10"/>
        <w:rPr>
          <w:sz w:val="21"/>
        </w:rPr>
      </w:pPr>
    </w:p>
    <w:p w:rsidR="002970C1" w:rsidRDefault="002970C1">
      <w:pPr>
        <w:jc w:val="both"/>
        <w:sectPr w:rsidR="002970C1">
          <w:pgSz w:w="12240" w:h="15840"/>
          <w:pgMar w:top="1600" w:right="800" w:bottom="1340" w:left="820" w:header="571" w:footer="1156" w:gutter="0"/>
          <w:cols w:space="720"/>
        </w:sectPr>
      </w:pPr>
    </w:p>
    <w:p w:rsidR="002970C1" w:rsidRDefault="002970C1">
      <w:pPr>
        <w:pStyle w:val="Textoindependiente"/>
        <w:spacing w:before="10"/>
        <w:rPr>
          <w:sz w:val="15"/>
        </w:rPr>
      </w:pPr>
    </w:p>
    <w:p w:rsidR="002970C1" w:rsidRDefault="003B52F7">
      <w:pPr>
        <w:pStyle w:val="Prrafodelista"/>
        <w:numPr>
          <w:ilvl w:val="1"/>
          <w:numId w:val="5"/>
        </w:numPr>
        <w:tabs>
          <w:tab w:val="left" w:pos="1242"/>
        </w:tabs>
        <w:spacing w:before="93"/>
        <w:rPr>
          <w:rFonts w:ascii="Arial" w:hAnsi="Arial"/>
          <w:b/>
        </w:rPr>
      </w:pPr>
      <w:r>
        <w:rPr>
          <w:rFonts w:ascii="Arial" w:hAnsi="Arial"/>
          <w:b/>
        </w:rPr>
        <w:t>FASE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2: ANÁLISIS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NECESIDADES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PERSONAL</w:t>
      </w:r>
    </w:p>
    <w:p w:rsidR="002970C1" w:rsidRDefault="002970C1">
      <w:pPr>
        <w:pStyle w:val="Textoindependiente"/>
        <w:spacing w:before="1"/>
        <w:rPr>
          <w:rFonts w:ascii="Arial"/>
          <w:b/>
        </w:rPr>
      </w:pPr>
    </w:p>
    <w:p w:rsidR="00F3064A" w:rsidRDefault="001625D9">
      <w:pPr>
        <w:pStyle w:val="Textoindependiente"/>
        <w:ind w:left="882" w:right="894"/>
        <w:jc w:val="both"/>
      </w:pPr>
      <w:r>
        <w:t>El jefe de oficina</w:t>
      </w:r>
      <w:r w:rsidR="00F3064A">
        <w:t xml:space="preserve"> gestión de talento h</w:t>
      </w:r>
      <w:r w:rsidR="003B52F7">
        <w:t>umano es el responsable de coordinar el</w:t>
      </w:r>
      <w:r w:rsidR="003B52F7">
        <w:rPr>
          <w:spacing w:val="1"/>
        </w:rPr>
        <w:t xml:space="preserve"> </w:t>
      </w:r>
      <w:r w:rsidR="00F3064A">
        <w:rPr>
          <w:spacing w:val="1"/>
        </w:rPr>
        <w:t>r</w:t>
      </w:r>
      <w:r w:rsidR="00F3064A">
        <w:t>ecurso h</w:t>
      </w:r>
      <w:r w:rsidR="003B52F7">
        <w:t xml:space="preserve">umano de </w:t>
      </w:r>
      <w:r>
        <w:t>la ESE Centro</w:t>
      </w:r>
      <w:r w:rsidR="00F3064A">
        <w:t xml:space="preserve"> y cuenta con el apoyo de la g</w:t>
      </w:r>
      <w:r w:rsidR="003B52F7">
        <w:t>erencia y con la</w:t>
      </w:r>
      <w:r w:rsidR="003B52F7">
        <w:rPr>
          <w:spacing w:val="1"/>
        </w:rPr>
        <w:t xml:space="preserve"> </w:t>
      </w:r>
      <w:r w:rsidR="003B52F7">
        <w:t xml:space="preserve">participación de todos los directivos de las áreas. </w:t>
      </w:r>
    </w:p>
    <w:p w:rsidR="00F3064A" w:rsidRDefault="00F3064A">
      <w:pPr>
        <w:pStyle w:val="Textoindependiente"/>
        <w:ind w:left="882" w:right="894"/>
        <w:jc w:val="both"/>
      </w:pPr>
    </w:p>
    <w:p w:rsidR="002970C1" w:rsidRDefault="003B52F7">
      <w:pPr>
        <w:pStyle w:val="Textoindependiente"/>
        <w:ind w:left="882" w:right="894"/>
        <w:jc w:val="both"/>
      </w:pPr>
      <w:r>
        <w:t>Para llevar a cabo esta función se tiene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marco de</w:t>
      </w:r>
      <w:r>
        <w:rPr>
          <w:spacing w:val="-2"/>
        </w:rPr>
        <w:t xml:space="preserve"> </w:t>
      </w:r>
      <w:r>
        <w:t>referencia los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aspectos.</w:t>
      </w:r>
    </w:p>
    <w:p w:rsidR="002970C1" w:rsidRDefault="002970C1">
      <w:pPr>
        <w:pStyle w:val="Textoindependiente"/>
        <w:spacing w:before="11"/>
        <w:rPr>
          <w:sz w:val="21"/>
        </w:rPr>
      </w:pPr>
    </w:p>
    <w:p w:rsidR="002970C1" w:rsidRDefault="003B52F7">
      <w:pPr>
        <w:pStyle w:val="Prrafodelista"/>
        <w:numPr>
          <w:ilvl w:val="0"/>
          <w:numId w:val="4"/>
        </w:numPr>
        <w:tabs>
          <w:tab w:val="left" w:pos="1165"/>
          <w:tab w:val="left" w:pos="1166"/>
        </w:tabs>
      </w:pPr>
      <w:r>
        <w:t>Las</w:t>
      </w:r>
      <w:r>
        <w:rPr>
          <w:spacing w:val="-2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institucionales</w:t>
      </w:r>
    </w:p>
    <w:p w:rsidR="002970C1" w:rsidRDefault="003B52F7">
      <w:pPr>
        <w:pStyle w:val="Prrafodelista"/>
        <w:numPr>
          <w:ilvl w:val="0"/>
          <w:numId w:val="4"/>
        </w:numPr>
        <w:tabs>
          <w:tab w:val="left" w:pos="1165"/>
          <w:tab w:val="left" w:pos="1166"/>
        </w:tabs>
        <w:spacing w:before="2" w:line="253" w:lineRule="exact"/>
      </w:pPr>
      <w:r>
        <w:t>Los planes de</w:t>
      </w:r>
      <w:r>
        <w:rPr>
          <w:spacing w:val="-2"/>
        </w:rPr>
        <w:t xml:space="preserve"> </w:t>
      </w:r>
      <w:r>
        <w:t>acción de</w:t>
      </w:r>
      <w:r>
        <w:rPr>
          <w:spacing w:val="-5"/>
        </w:rPr>
        <w:t xml:space="preserve"> </w:t>
      </w:r>
      <w:r>
        <w:t>cada área.</w:t>
      </w:r>
    </w:p>
    <w:p w:rsidR="002970C1" w:rsidRDefault="003B52F7">
      <w:pPr>
        <w:pStyle w:val="Prrafodelista"/>
        <w:numPr>
          <w:ilvl w:val="0"/>
          <w:numId w:val="4"/>
        </w:numPr>
        <w:tabs>
          <w:tab w:val="left" w:pos="1165"/>
          <w:tab w:val="left" w:pos="1166"/>
        </w:tabs>
      </w:pPr>
      <w:r>
        <w:t>Las</w:t>
      </w:r>
      <w:r>
        <w:rPr>
          <w:spacing w:val="-3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área</w:t>
      </w:r>
    </w:p>
    <w:p w:rsidR="002970C1" w:rsidRDefault="003B52F7">
      <w:pPr>
        <w:pStyle w:val="Prrafodelista"/>
        <w:numPr>
          <w:ilvl w:val="0"/>
          <w:numId w:val="4"/>
        </w:numPr>
        <w:tabs>
          <w:tab w:val="left" w:pos="1165"/>
          <w:tab w:val="left" w:pos="1166"/>
        </w:tabs>
        <w:spacing w:before="1" w:line="252" w:lineRule="exact"/>
      </w:pPr>
      <w:r>
        <w:t>Planta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cargos</w:t>
      </w:r>
      <w:r w:rsidR="00F3064A">
        <w:t>.</w:t>
      </w:r>
    </w:p>
    <w:p w:rsidR="002970C1" w:rsidRDefault="003B52F7">
      <w:pPr>
        <w:pStyle w:val="Prrafodelista"/>
        <w:numPr>
          <w:ilvl w:val="0"/>
          <w:numId w:val="4"/>
        </w:numPr>
        <w:tabs>
          <w:tab w:val="left" w:pos="1165"/>
          <w:tab w:val="left" w:pos="1166"/>
        </w:tabs>
        <w:spacing w:line="252" w:lineRule="exact"/>
      </w:pPr>
      <w:r>
        <w:t>Identificación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necesidades de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por cada</w:t>
      </w:r>
      <w:r>
        <w:rPr>
          <w:spacing w:val="-3"/>
        </w:rPr>
        <w:t xml:space="preserve"> </w:t>
      </w:r>
      <w:r>
        <w:t>área.</w:t>
      </w:r>
    </w:p>
    <w:p w:rsidR="002970C1" w:rsidRDefault="002970C1">
      <w:pPr>
        <w:pStyle w:val="Textoindependiente"/>
      </w:pPr>
    </w:p>
    <w:p w:rsidR="002970C1" w:rsidRDefault="003B52F7">
      <w:pPr>
        <w:pStyle w:val="Textoindependiente"/>
        <w:ind w:left="882" w:right="900"/>
        <w:jc w:val="both"/>
      </w:pPr>
      <w:r>
        <w:t>Cada jefe de área, de manera individual o con su grupo de trabajo, realiza el análisis de</w:t>
      </w:r>
      <w:r>
        <w:rPr>
          <w:spacing w:val="1"/>
        </w:rPr>
        <w:t xml:space="preserve"> </w:t>
      </w:r>
      <w:r>
        <w:t>las necesidades de personal, en términos de cantidad y calidad, para el logro de sus</w:t>
      </w:r>
      <w:r>
        <w:rPr>
          <w:spacing w:val="1"/>
        </w:rPr>
        <w:t xml:space="preserve"> </w:t>
      </w:r>
      <w:r>
        <w:t>planes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cargo.</w:t>
      </w:r>
    </w:p>
    <w:p w:rsidR="002970C1" w:rsidRDefault="002970C1">
      <w:pPr>
        <w:pStyle w:val="Textoindependiente"/>
        <w:spacing w:before="1"/>
      </w:pPr>
    </w:p>
    <w:p w:rsidR="002970C1" w:rsidRPr="001625D9" w:rsidRDefault="00F3064A" w:rsidP="001625D9">
      <w:pPr>
        <w:pStyle w:val="Textoindependiente"/>
        <w:ind w:left="882" w:right="895"/>
        <w:jc w:val="both"/>
      </w:pPr>
      <w:r>
        <w:t>El jefe de o</w:t>
      </w:r>
      <w:r w:rsidR="001625D9">
        <w:t>ficina</w:t>
      </w:r>
      <w:r w:rsidR="003B52F7">
        <w:rPr>
          <w:spacing w:val="1"/>
        </w:rPr>
        <w:t xml:space="preserve"> </w:t>
      </w:r>
      <w:r>
        <w:t>de g</w:t>
      </w:r>
      <w:r w:rsidR="003B52F7">
        <w:t>estión</w:t>
      </w:r>
      <w:r w:rsidR="003B52F7">
        <w:rPr>
          <w:spacing w:val="1"/>
        </w:rPr>
        <w:t xml:space="preserve"> </w:t>
      </w:r>
      <w:r w:rsidR="003B52F7">
        <w:t>de</w:t>
      </w:r>
      <w:r w:rsidR="003B52F7">
        <w:rPr>
          <w:spacing w:val="1"/>
        </w:rPr>
        <w:t xml:space="preserve"> </w:t>
      </w:r>
      <w:r>
        <w:t>talento h</w:t>
      </w:r>
      <w:r w:rsidR="003B52F7">
        <w:t>umano</w:t>
      </w:r>
      <w:r w:rsidR="003B52F7">
        <w:rPr>
          <w:spacing w:val="1"/>
        </w:rPr>
        <w:t xml:space="preserve"> </w:t>
      </w:r>
      <w:r w:rsidR="003B52F7">
        <w:t>proyecta</w:t>
      </w:r>
      <w:r w:rsidR="003B52F7">
        <w:rPr>
          <w:spacing w:val="1"/>
        </w:rPr>
        <w:t xml:space="preserve"> </w:t>
      </w:r>
      <w:r w:rsidR="003B52F7">
        <w:t>para este</w:t>
      </w:r>
      <w:r w:rsidR="003B52F7">
        <w:rPr>
          <w:spacing w:val="1"/>
        </w:rPr>
        <w:t xml:space="preserve"> </w:t>
      </w:r>
      <w:r w:rsidR="003B52F7">
        <w:t>análisis</w:t>
      </w:r>
      <w:r w:rsidR="003B52F7">
        <w:rPr>
          <w:spacing w:val="61"/>
        </w:rPr>
        <w:t xml:space="preserve"> </w:t>
      </w:r>
      <w:r w:rsidR="003B52F7">
        <w:t>las</w:t>
      </w:r>
      <w:r w:rsidR="003B52F7">
        <w:rPr>
          <w:spacing w:val="1"/>
        </w:rPr>
        <w:t xml:space="preserve"> </w:t>
      </w:r>
      <w:r w:rsidR="003B52F7">
        <w:t>futuras vacantes que puedan presentarse, ya sea porque son empleos ocupados por</w:t>
      </w:r>
      <w:r w:rsidR="003B52F7">
        <w:rPr>
          <w:spacing w:val="1"/>
        </w:rPr>
        <w:t xml:space="preserve"> </w:t>
      </w:r>
      <w:r w:rsidR="003B52F7">
        <w:t>personal</w:t>
      </w:r>
      <w:r w:rsidR="003B52F7">
        <w:rPr>
          <w:spacing w:val="1"/>
        </w:rPr>
        <w:t xml:space="preserve"> </w:t>
      </w:r>
      <w:r w:rsidR="003B52F7">
        <w:t>próximo</w:t>
      </w:r>
      <w:r w:rsidR="003B52F7">
        <w:rPr>
          <w:spacing w:val="1"/>
        </w:rPr>
        <w:t xml:space="preserve"> </w:t>
      </w:r>
      <w:r w:rsidR="003B52F7">
        <w:t>a</w:t>
      </w:r>
      <w:r w:rsidR="003B52F7">
        <w:rPr>
          <w:spacing w:val="1"/>
        </w:rPr>
        <w:t xml:space="preserve"> </w:t>
      </w:r>
      <w:r w:rsidR="003B52F7">
        <w:t>pensionarse,</w:t>
      </w:r>
      <w:r w:rsidR="003B52F7">
        <w:rPr>
          <w:spacing w:val="1"/>
        </w:rPr>
        <w:t xml:space="preserve"> </w:t>
      </w:r>
      <w:r w:rsidR="003B52F7">
        <w:t>por</w:t>
      </w:r>
      <w:r w:rsidR="003B52F7">
        <w:rPr>
          <w:spacing w:val="1"/>
        </w:rPr>
        <w:t xml:space="preserve"> </w:t>
      </w:r>
      <w:r w:rsidR="003B52F7">
        <w:t>empleos</w:t>
      </w:r>
      <w:r w:rsidR="003B52F7">
        <w:rPr>
          <w:spacing w:val="1"/>
        </w:rPr>
        <w:t xml:space="preserve"> </w:t>
      </w:r>
      <w:r w:rsidR="003B52F7">
        <w:t>con</w:t>
      </w:r>
      <w:r w:rsidR="003B52F7">
        <w:rPr>
          <w:spacing w:val="1"/>
        </w:rPr>
        <w:t xml:space="preserve"> </w:t>
      </w:r>
      <w:r w:rsidR="003B52F7">
        <w:t>vacantes</w:t>
      </w:r>
      <w:r w:rsidR="003B52F7">
        <w:rPr>
          <w:spacing w:val="1"/>
        </w:rPr>
        <w:t xml:space="preserve"> </w:t>
      </w:r>
      <w:r w:rsidR="003B52F7">
        <w:t>en</w:t>
      </w:r>
      <w:r w:rsidR="003B52F7">
        <w:rPr>
          <w:spacing w:val="1"/>
        </w:rPr>
        <w:t xml:space="preserve"> </w:t>
      </w:r>
      <w:r w:rsidR="003B52F7">
        <w:t>nombramientos</w:t>
      </w:r>
      <w:r w:rsidR="001625D9">
        <w:t xml:space="preserve"> </w:t>
      </w:r>
      <w:r w:rsidR="003B52F7">
        <w:rPr>
          <w:spacing w:val="-59"/>
        </w:rPr>
        <w:t xml:space="preserve"> </w:t>
      </w:r>
      <w:r w:rsidR="001625D9">
        <w:rPr>
          <w:spacing w:val="-59"/>
        </w:rPr>
        <w:t xml:space="preserve">   </w:t>
      </w:r>
      <w:r w:rsidR="003B52F7">
        <w:t>provisionales o por cualquier otro motivo que pueda generar una vacante. Para esto debe</w:t>
      </w:r>
      <w:r w:rsidR="003B52F7">
        <w:rPr>
          <w:spacing w:val="1"/>
        </w:rPr>
        <w:t xml:space="preserve"> </w:t>
      </w:r>
      <w:r w:rsidR="003B52F7">
        <w:t>tener</w:t>
      </w:r>
      <w:r w:rsidR="003B52F7">
        <w:rPr>
          <w:spacing w:val="-2"/>
        </w:rPr>
        <w:t xml:space="preserve"> </w:t>
      </w:r>
      <w:r w:rsidR="003B52F7">
        <w:t>en cuenta el</w:t>
      </w:r>
      <w:r w:rsidR="003B52F7">
        <w:rPr>
          <w:spacing w:val="-2"/>
        </w:rPr>
        <w:t xml:space="preserve"> </w:t>
      </w:r>
      <w:r w:rsidR="003B52F7">
        <w:t>“Plan</w:t>
      </w:r>
      <w:r w:rsidR="003B52F7">
        <w:rPr>
          <w:spacing w:val="-2"/>
        </w:rPr>
        <w:t xml:space="preserve"> </w:t>
      </w:r>
      <w:r w:rsidR="003B52F7">
        <w:t>Anual</w:t>
      </w:r>
      <w:r w:rsidR="003B52F7">
        <w:rPr>
          <w:spacing w:val="-1"/>
        </w:rPr>
        <w:t xml:space="preserve"> </w:t>
      </w:r>
      <w:r w:rsidR="003B52F7">
        <w:t>de</w:t>
      </w:r>
      <w:r w:rsidR="003B52F7">
        <w:rPr>
          <w:spacing w:val="-1"/>
        </w:rPr>
        <w:t xml:space="preserve"> </w:t>
      </w:r>
      <w:r w:rsidR="003B52F7">
        <w:t>Vacantes”</w:t>
      </w:r>
      <w:r w:rsidR="003B52F7">
        <w:rPr>
          <w:rFonts w:ascii="Arial" w:hAnsi="Arial"/>
          <w:b/>
        </w:rPr>
        <w:t>.</w:t>
      </w:r>
    </w:p>
    <w:p w:rsidR="002970C1" w:rsidRDefault="002970C1">
      <w:pPr>
        <w:pStyle w:val="Textoindependiente"/>
        <w:spacing w:before="11"/>
        <w:rPr>
          <w:rFonts w:ascii="Arial"/>
          <w:b/>
          <w:sz w:val="21"/>
        </w:rPr>
      </w:pPr>
    </w:p>
    <w:p w:rsidR="004F20B4" w:rsidRDefault="00B83892" w:rsidP="00B83892">
      <w:pPr>
        <w:pStyle w:val="Textoindependiente"/>
        <w:ind w:left="882" w:right="895"/>
        <w:jc w:val="both"/>
      </w:pPr>
      <w:r>
        <w:t>Es importante indicar que la proporción de personal provisional tiende a incrementarse</w:t>
      </w:r>
      <w:r>
        <w:t xml:space="preserve"> </w:t>
      </w:r>
      <w:r>
        <w:t>al mediano</w:t>
      </w:r>
      <w:r>
        <w:t xml:space="preserve"> </w:t>
      </w:r>
      <w:r>
        <w:t>plazo, ya que el número de servidores con derechos de carrera permanece estático hasta tanto no</w:t>
      </w:r>
      <w:r w:rsidR="004F20B4">
        <w:t xml:space="preserve"> </w:t>
      </w:r>
      <w:r>
        <w:t>se realicen procesos meritocráticos, mientras que el número de provisionales aumentará con</w:t>
      </w:r>
      <w:r w:rsidR="004F20B4">
        <w:t xml:space="preserve"> </w:t>
      </w:r>
      <w:r>
        <w:t xml:space="preserve">ocasión de la provisión transitoria de los empleos de carrera administrativa vacantes. </w:t>
      </w:r>
    </w:p>
    <w:p w:rsidR="004F20B4" w:rsidRDefault="004F20B4" w:rsidP="00B83892">
      <w:pPr>
        <w:pStyle w:val="Textoindependiente"/>
        <w:ind w:left="882" w:right="895"/>
        <w:jc w:val="both"/>
      </w:pPr>
    </w:p>
    <w:p w:rsidR="002970C1" w:rsidRDefault="00B83892" w:rsidP="00B83892">
      <w:pPr>
        <w:pStyle w:val="Textoindependiente"/>
        <w:ind w:left="882" w:right="895"/>
        <w:jc w:val="both"/>
      </w:pPr>
      <w:r>
        <w:t>Analizando la</w:t>
      </w:r>
      <w:r w:rsidR="004F20B4">
        <w:t xml:space="preserve"> </w:t>
      </w:r>
      <w:r>
        <w:t>distribución de la planta se encontró lo siguiente:</w:t>
      </w:r>
    </w:p>
    <w:p w:rsidR="004F20B4" w:rsidRDefault="004F20B4" w:rsidP="00B83892">
      <w:pPr>
        <w:pStyle w:val="Textoindependiente"/>
        <w:ind w:left="882" w:right="895"/>
        <w:jc w:val="both"/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3640"/>
        <w:gridCol w:w="1880"/>
        <w:gridCol w:w="1780"/>
        <w:gridCol w:w="1537"/>
      </w:tblGrid>
      <w:tr w:rsidR="004F20B4" w:rsidRPr="004F20B4" w:rsidTr="004F20B4">
        <w:trPr>
          <w:trHeight w:val="63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TIPOS DE VINCULACIÓN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TOTAL DE CARGOS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PROVISTOS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VACANTES</w:t>
            </w:r>
          </w:p>
        </w:tc>
      </w:tr>
      <w:tr w:rsidR="004F20B4" w:rsidRPr="004F20B4" w:rsidTr="004F20B4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carrera</w:t>
            </w:r>
            <w:proofErr w:type="spellEnd"/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administrativa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52</w:t>
            </w:r>
          </w:p>
        </w:tc>
      </w:tr>
      <w:tr w:rsidR="004F20B4" w:rsidRPr="004F20B4" w:rsidTr="004F20B4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libre</w:t>
            </w:r>
            <w:proofErr w:type="spellEnd"/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nombramiento</w:t>
            </w:r>
            <w:proofErr w:type="spellEnd"/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remoci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ó</w:t>
            </w:r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F20B4" w:rsidRPr="004F20B4" w:rsidTr="004F20B4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periodo</w:t>
            </w:r>
            <w:proofErr w:type="spellEnd"/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fijo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F20B4" w:rsidRPr="004F20B4" w:rsidTr="004F20B4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provisional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F20B4" w:rsidRPr="004F20B4" w:rsidTr="004F20B4">
        <w:trPr>
          <w:trHeight w:val="31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TOTALES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B4" w:rsidRPr="004F20B4" w:rsidRDefault="004F20B4" w:rsidP="004F20B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20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54</w:t>
            </w:r>
          </w:p>
        </w:tc>
      </w:tr>
    </w:tbl>
    <w:p w:rsidR="004F20B4" w:rsidRDefault="004F20B4" w:rsidP="00B83892">
      <w:pPr>
        <w:pStyle w:val="Textoindependiente"/>
        <w:ind w:left="882" w:right="895"/>
        <w:jc w:val="both"/>
        <w:sectPr w:rsidR="004F20B4">
          <w:pgSz w:w="12240" w:h="15840"/>
          <w:pgMar w:top="1600" w:right="800" w:bottom="1340" w:left="820" w:header="571" w:footer="1156" w:gutter="0"/>
          <w:cols w:space="720"/>
        </w:sectPr>
      </w:pPr>
    </w:p>
    <w:p w:rsidR="002970C1" w:rsidRDefault="002970C1">
      <w:pPr>
        <w:pStyle w:val="Textoindependiente"/>
        <w:spacing w:before="10"/>
        <w:rPr>
          <w:sz w:val="15"/>
        </w:rPr>
      </w:pPr>
    </w:p>
    <w:p w:rsidR="002970C1" w:rsidRDefault="002970C1">
      <w:pPr>
        <w:pStyle w:val="Textoindependiente"/>
        <w:rPr>
          <w:sz w:val="16"/>
        </w:rPr>
      </w:pPr>
    </w:p>
    <w:p w:rsidR="002970C1" w:rsidRDefault="003B52F7">
      <w:pPr>
        <w:pStyle w:val="Prrafodelista"/>
        <w:numPr>
          <w:ilvl w:val="1"/>
          <w:numId w:val="5"/>
        </w:numPr>
        <w:tabs>
          <w:tab w:val="left" w:pos="1242"/>
        </w:tabs>
        <w:spacing w:before="93"/>
        <w:rPr>
          <w:rFonts w:ascii="Arial" w:hAnsi="Arial"/>
          <w:b/>
        </w:rPr>
      </w:pPr>
      <w:r>
        <w:rPr>
          <w:rFonts w:ascii="Arial" w:hAnsi="Arial"/>
          <w:b/>
        </w:rPr>
        <w:t>FASE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3: ANÁLISIS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DISPONIBILIDAD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PERSONAL</w:t>
      </w:r>
    </w:p>
    <w:p w:rsidR="002970C1" w:rsidRDefault="002970C1">
      <w:pPr>
        <w:pStyle w:val="Textoindependiente"/>
        <w:spacing w:before="1"/>
        <w:rPr>
          <w:rFonts w:ascii="Arial"/>
          <w:b/>
        </w:rPr>
      </w:pPr>
    </w:p>
    <w:p w:rsidR="002970C1" w:rsidRDefault="003B52F7">
      <w:pPr>
        <w:pStyle w:val="Textoindependiente"/>
        <w:ind w:left="882" w:right="895"/>
        <w:jc w:val="both"/>
      </w:pPr>
      <w:r>
        <w:t>Esta fase consistió en determinar</w:t>
      </w:r>
      <w:r>
        <w:rPr>
          <w:spacing w:val="1"/>
        </w:rPr>
        <w:t xml:space="preserve"> </w:t>
      </w:r>
      <w:r>
        <w:t>la disponibilidad interna de personal para responder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necesidades reales de la entidad, de manera que se cuente con un panorama claro</w:t>
      </w:r>
      <w:r>
        <w:rPr>
          <w:spacing w:val="1"/>
        </w:rPr>
        <w:t xml:space="preserve"> </w:t>
      </w:r>
      <w:r>
        <w:t xml:space="preserve">sobre la oferta interna del recurso humano y del aprovechamiento que </w:t>
      </w:r>
      <w:r w:rsidR="00EB5278">
        <w:t>la Red de Salud del Centro ESE</w:t>
      </w:r>
      <w:r>
        <w:rPr>
          <w:spacing w:val="1"/>
        </w:rPr>
        <w:t xml:space="preserve"> </w:t>
      </w:r>
      <w:r>
        <w:t>está haciendo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misma.</w:t>
      </w:r>
    </w:p>
    <w:p w:rsidR="002970C1" w:rsidRDefault="002970C1">
      <w:pPr>
        <w:pStyle w:val="Textoindependiente"/>
        <w:spacing w:before="9"/>
        <w:rPr>
          <w:sz w:val="21"/>
        </w:rPr>
      </w:pPr>
    </w:p>
    <w:p w:rsidR="00EB5278" w:rsidRDefault="00EB5278" w:rsidP="00EB5278">
      <w:pPr>
        <w:pStyle w:val="Prrafodelista"/>
        <w:numPr>
          <w:ilvl w:val="2"/>
          <w:numId w:val="5"/>
        </w:numPr>
        <w:tabs>
          <w:tab w:val="left" w:pos="1434"/>
        </w:tabs>
        <w:spacing w:before="93"/>
        <w:rPr>
          <w:rFonts w:ascii="Arial"/>
        </w:rPr>
      </w:pPr>
      <w:r>
        <w:t>Planta</w:t>
      </w:r>
      <w:r>
        <w:rPr>
          <w:spacing w:val="-3"/>
        </w:rPr>
        <w:t xml:space="preserve"> </w:t>
      </w:r>
      <w:r>
        <w:t>fija</w:t>
      </w:r>
    </w:p>
    <w:p w:rsidR="00EB5278" w:rsidRDefault="00EB5278" w:rsidP="00EB5278">
      <w:pPr>
        <w:pStyle w:val="Textoindependiente"/>
        <w:spacing w:before="3"/>
      </w:pPr>
    </w:p>
    <w:tbl>
      <w:tblPr>
        <w:tblW w:w="8920" w:type="dxa"/>
        <w:jc w:val="center"/>
        <w:tblLook w:val="04A0" w:firstRow="1" w:lastRow="0" w:firstColumn="1" w:lastColumn="0" w:noHBand="0" w:noVBand="1"/>
      </w:tblPr>
      <w:tblGrid>
        <w:gridCol w:w="1200"/>
        <w:gridCol w:w="4120"/>
        <w:gridCol w:w="1200"/>
        <w:gridCol w:w="1200"/>
        <w:gridCol w:w="1200"/>
      </w:tblGrid>
      <w:tr w:rsidR="00F3064A" w:rsidRPr="00F3064A" w:rsidTr="00F3064A">
        <w:trPr>
          <w:trHeight w:val="46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CODIGO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DENOMINACION DEL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No. DE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 CARGOS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SALARIO 2024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CARGO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CARGO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HORAS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5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NIVEL DIRECTIVO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0'8503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GERENTE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18,523,074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0'9002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SUBGERENTES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10,761,371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0'0601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JEFE DE OFICINA DE GESTIÓN DEL TALENTO HUMANO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8,217,267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5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NIVEL ASESOR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10501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ASESOR (</w:t>
            </w:r>
            <w:proofErr w:type="spellStart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planeación</w:t>
            </w:r>
            <w:proofErr w:type="spellEnd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calidad</w:t>
            </w:r>
            <w:proofErr w:type="spellEnd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10,183,878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10501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ASESOR (control </w:t>
            </w:r>
            <w:proofErr w:type="spellStart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interno</w:t>
            </w:r>
            <w:proofErr w:type="spellEnd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10,183,878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11501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JEFE DE OFICINA ASESORA JURIDICA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10,183,878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5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NIVEL PROFESIONAL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21701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PROFESIONAL S.S.O. (médicos)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4,812,424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21701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PROFESIONAL S.S.O. (odontología)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4,812,424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21701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PROFESIONAL S.S.O. (enfermería)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4,812,424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21701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PROFESIONAL S.S.O. (bacteriología)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4,812,424</w:t>
            </w:r>
          </w:p>
        </w:tc>
      </w:tr>
      <w:tr w:rsidR="00F3064A" w:rsidRPr="00F3064A" w:rsidTr="00F3064A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21902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PROFESIONAL UNIVERSITARIO (trabajo social y psicología)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5,074,199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24303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ENFERMERO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5,619,558</w:t>
            </w:r>
          </w:p>
        </w:tc>
      </w:tr>
      <w:tr w:rsidR="00F3064A" w:rsidRPr="00F3064A" w:rsidTr="00F3064A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23704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PROFESIONAL UNIVERSITARIO AREA SALUD (bacteriología)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6,081,087</w:t>
            </w:r>
          </w:p>
        </w:tc>
      </w:tr>
      <w:tr w:rsidR="00F3064A" w:rsidRPr="00F3064A" w:rsidTr="00F3064A">
        <w:trPr>
          <w:trHeight w:val="4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21905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PROFESIONAL UNIVERSITARIO (coordinadores de comuna)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6,187,790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24306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ENFERMERO (</w:t>
            </w:r>
            <w:proofErr w:type="spellStart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coordinación</w:t>
            </w:r>
            <w:proofErr w:type="spellEnd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6,725,854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21906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PROFESIONAL UNIVERSITARIO (</w:t>
            </w:r>
            <w:proofErr w:type="spellStart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ing</w:t>
            </w:r>
            <w:proofErr w:type="spellEnd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Sistemas</w:t>
            </w:r>
            <w:proofErr w:type="spellEnd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6,725,854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TESORERO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7,132,643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21907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PROFESIONAL UNIVERSITARIO (</w:t>
            </w:r>
            <w:proofErr w:type="spellStart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contador</w:t>
            </w:r>
            <w:proofErr w:type="spellEnd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público</w:t>
            </w:r>
            <w:proofErr w:type="spellEnd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7,132,643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21408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ODONTOLOGO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3,865,574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21109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MEDICO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8,440,011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MEDICO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8,599,787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21111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MEDICO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6,543,766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21112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MEDICO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4,466,874</w:t>
            </w:r>
          </w:p>
        </w:tc>
      </w:tr>
    </w:tbl>
    <w:p w:rsidR="00EB5278" w:rsidRDefault="00EB5278" w:rsidP="00EB5278">
      <w:pPr>
        <w:rPr>
          <w:rFonts w:ascii="Arial"/>
          <w:sz w:val="18"/>
        </w:rPr>
        <w:sectPr w:rsidR="00EB5278">
          <w:pgSz w:w="12240" w:h="15840"/>
          <w:pgMar w:top="1600" w:right="800" w:bottom="1340" w:left="820" w:header="571" w:footer="1156" w:gutter="0"/>
          <w:cols w:space="720"/>
        </w:sectPr>
      </w:pPr>
    </w:p>
    <w:p w:rsidR="00EB5278" w:rsidRDefault="00EB5278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tbl>
      <w:tblPr>
        <w:tblW w:w="8920" w:type="dxa"/>
        <w:jc w:val="center"/>
        <w:tblLook w:val="04A0" w:firstRow="1" w:lastRow="0" w:firstColumn="1" w:lastColumn="0" w:noHBand="0" w:noVBand="1"/>
      </w:tblPr>
      <w:tblGrid>
        <w:gridCol w:w="1200"/>
        <w:gridCol w:w="4120"/>
        <w:gridCol w:w="1200"/>
        <w:gridCol w:w="1200"/>
        <w:gridCol w:w="1200"/>
      </w:tblGrid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CODIGO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DENOMINACION DEL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No. DE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 CARGOS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SALARIO 2024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CARGO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CARGO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HORAS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5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NIVEL TÉCNICO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32301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TECNICO AREA SALUD (</w:t>
            </w:r>
            <w:proofErr w:type="spellStart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estadístico</w:t>
            </w:r>
            <w:proofErr w:type="spellEnd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3,219,327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32302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TECNICO AREA SALUD (rayos x)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3,884,965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36702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TECNICO ADMINISTRATIVO (</w:t>
            </w:r>
            <w:proofErr w:type="spellStart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gestión</w:t>
            </w:r>
            <w:proofErr w:type="spellEnd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documental)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3,884,965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5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NIVEL ASISTENCIAL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AUXILIAR AREA SALUD (promotora social)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2,493,469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40702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AUXILIAR ADMINISTRATIVO (</w:t>
            </w:r>
            <w:proofErr w:type="spellStart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ventanilla</w:t>
            </w:r>
            <w:proofErr w:type="spellEnd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única</w:t>
            </w:r>
            <w:proofErr w:type="spellEnd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2,558,972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AUXILIAR AREA SALUD (auxiliar de odontología)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2,558,972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44002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SECRETARIO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2,558,972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AUXILIAR AREA SALUD (</w:t>
            </w:r>
            <w:proofErr w:type="spellStart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estadística</w:t>
            </w:r>
            <w:proofErr w:type="spellEnd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2,558,972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AUXILIAR AREA SALUD (higienista oral)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2,919,236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40704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AUXILIAR ADMINISTRATIVO (</w:t>
            </w:r>
            <w:proofErr w:type="spellStart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ventanilla</w:t>
            </w:r>
            <w:proofErr w:type="spellEnd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unica</w:t>
            </w:r>
            <w:proofErr w:type="spellEnd"/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3,135,677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AUXILIAR AREA SALUD (auxiliar de laboratorio)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3,135,677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s-CO"/>
              </w:rPr>
              <w:t>AUXILIAR AREA SALUD (auxiliar de enfermería)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3,884,965</w:t>
            </w:r>
          </w:p>
        </w:tc>
      </w:tr>
      <w:tr w:rsidR="00F3064A" w:rsidRPr="00F3064A" w:rsidTr="00F3064A">
        <w:trPr>
          <w:trHeight w:val="315"/>
          <w:jc w:val="center"/>
        </w:trPr>
        <w:tc>
          <w:tcPr>
            <w:tcW w:w="6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64A" w:rsidRPr="00F3064A" w:rsidRDefault="00F3064A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206,692,856</w:t>
            </w:r>
          </w:p>
        </w:tc>
      </w:tr>
    </w:tbl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AB6B51" w:rsidRPr="00AB6B51" w:rsidRDefault="00AB6B51" w:rsidP="00AB6B51">
      <w:pPr>
        <w:pStyle w:val="Textoindependiente"/>
        <w:ind w:left="882" w:right="895"/>
        <w:jc w:val="both"/>
        <w:rPr>
          <w:b/>
        </w:rPr>
      </w:pPr>
      <w:r w:rsidRPr="00AB6B51">
        <w:rPr>
          <w:b/>
        </w:rPr>
        <w:t>5.3.</w:t>
      </w:r>
      <w:r>
        <w:rPr>
          <w:b/>
        </w:rPr>
        <w:t>2</w:t>
      </w:r>
      <w:r w:rsidRPr="00AB6B51">
        <w:rPr>
          <w:b/>
        </w:rPr>
        <w:t xml:space="preserve">. Medidas de cobertura necesidades de personal: </w:t>
      </w:r>
    </w:p>
    <w:p w:rsidR="00AB6B51" w:rsidRDefault="00AB6B51" w:rsidP="00AB6B51">
      <w:pPr>
        <w:pStyle w:val="Textoindependiente"/>
        <w:ind w:left="882" w:right="895"/>
        <w:jc w:val="both"/>
      </w:pPr>
    </w:p>
    <w:p w:rsidR="00C57DE2" w:rsidRDefault="00AB6B51" w:rsidP="00AB6B51">
      <w:pPr>
        <w:pStyle w:val="Textoindependiente"/>
        <w:ind w:left="882" w:right="895"/>
        <w:jc w:val="both"/>
      </w:pPr>
      <w:r>
        <w:t xml:space="preserve">La ESE </w:t>
      </w:r>
      <w:r>
        <w:t>Centro</w:t>
      </w:r>
      <w:r>
        <w:t>, da estricto cumplimiento a la normatividad vigente en la</w:t>
      </w:r>
      <w:r>
        <w:t xml:space="preserve"> </w:t>
      </w:r>
      <w:r>
        <w:t>provisión de los empleos de la planta, según lo estipulado en el Decreto 648 del 19 de abril de 2017</w:t>
      </w:r>
      <w:r>
        <w:t xml:space="preserve"> </w:t>
      </w:r>
      <w:r>
        <w:t>por medio del cual se modifica y adiciona el Decreto 1083 de 2015,</w:t>
      </w:r>
      <w:r>
        <w:t xml:space="preserve"> </w:t>
      </w:r>
      <w:r>
        <w:t>en su CAPITULO 3 FORMAS</w:t>
      </w:r>
      <w:r>
        <w:t xml:space="preserve"> </w:t>
      </w:r>
      <w:r>
        <w:t>DE PROVISIÓN DE EMPLEO, así:</w:t>
      </w:r>
    </w:p>
    <w:p w:rsidR="00AB6B51" w:rsidRDefault="00AB6B51" w:rsidP="00AB6B51">
      <w:pPr>
        <w:pStyle w:val="Textoindependiente"/>
        <w:ind w:left="882" w:right="895"/>
        <w:jc w:val="both"/>
      </w:pPr>
    </w:p>
    <w:p w:rsidR="00AB6B51" w:rsidRDefault="00AB6B51" w:rsidP="00AB6B51">
      <w:pPr>
        <w:pStyle w:val="Textoindependiente"/>
        <w:ind w:left="882" w:right="895"/>
        <w:jc w:val="both"/>
      </w:pPr>
      <w:r w:rsidRPr="00AB6B51">
        <w:rPr>
          <w:b/>
        </w:rPr>
        <w:t>Artículo 2.2.5.3.1. Provisión de las vacancias definitivas</w:t>
      </w:r>
      <w:r>
        <w:t>. Las vacantes definitivas en empleos</w:t>
      </w:r>
      <w:r>
        <w:t xml:space="preserve"> </w:t>
      </w:r>
      <w:r>
        <w:t>de libre nombramiento y remoción serán provistas mediante nombramiento ordinario o mediante</w:t>
      </w:r>
      <w:r>
        <w:t xml:space="preserve"> </w:t>
      </w:r>
      <w:r>
        <w:t>encargo, previo cumplimiento de los requisitos exigidos para el desempeño del cargo.</w:t>
      </w:r>
    </w:p>
    <w:p w:rsidR="00AB6B51" w:rsidRDefault="00AB6B51" w:rsidP="00AB6B51">
      <w:pPr>
        <w:pStyle w:val="Textoindependiente"/>
        <w:ind w:left="882" w:right="895"/>
        <w:jc w:val="both"/>
      </w:pPr>
    </w:p>
    <w:p w:rsidR="00AB6B51" w:rsidRDefault="00AB6B51" w:rsidP="00AB6B51">
      <w:pPr>
        <w:pStyle w:val="Textoindependiente"/>
        <w:ind w:left="882" w:right="895"/>
        <w:jc w:val="both"/>
      </w:pPr>
      <w:r>
        <w:t>Mientras se surte el proceso de selección, el empleo de carrera vacante de manera definitiva podrá</w:t>
      </w:r>
      <w:r>
        <w:t xml:space="preserve"> </w:t>
      </w:r>
      <w:r>
        <w:t>proveerse transitoriamente a través de las figuras del encargo o del nombramiento provisional, en</w:t>
      </w:r>
      <w:r>
        <w:t xml:space="preserve"> </w:t>
      </w:r>
      <w:r>
        <w:t>los términos señalados en la Ley 909 de 2004 y en el Decreto-ley 760 de 2005 o en las disposiciones</w:t>
      </w:r>
      <w:r>
        <w:t xml:space="preserve"> </w:t>
      </w:r>
      <w:r>
        <w:t>que regulen los sistemas específicos de</w:t>
      </w:r>
      <w:r>
        <w:t xml:space="preserve"> </w:t>
      </w:r>
      <w:r>
        <w:t>carrera.</w:t>
      </w:r>
    </w:p>
    <w:p w:rsidR="00AB6B51" w:rsidRDefault="00AB6B51" w:rsidP="00AB6B51">
      <w:pPr>
        <w:pStyle w:val="Textoindependiente"/>
        <w:ind w:left="882" w:right="895"/>
        <w:jc w:val="both"/>
      </w:pPr>
    </w:p>
    <w:p w:rsidR="00AB6B51" w:rsidRDefault="00AB6B51" w:rsidP="00AB6B51">
      <w:pPr>
        <w:pStyle w:val="Textoindependiente"/>
        <w:ind w:left="882" w:right="895"/>
        <w:jc w:val="both"/>
      </w:pPr>
      <w:r w:rsidRPr="00AB6B51">
        <w:rPr>
          <w:b/>
        </w:rPr>
        <w:t>Artículo 2.2.5.3.2. Orden para la provisión definitiva de los empleos de carrera</w:t>
      </w:r>
      <w:r>
        <w:t>. La provisión</w:t>
      </w:r>
      <w:r>
        <w:t xml:space="preserve"> </w:t>
      </w:r>
      <w:r>
        <w:t>definitiva de los empleos de carrera se efectuará teniendo en cuenta el siguiente orden:</w:t>
      </w:r>
    </w:p>
    <w:p w:rsidR="00AB6B51" w:rsidRDefault="00AB6B51" w:rsidP="00AB6B51">
      <w:pPr>
        <w:pStyle w:val="Textoindependiente"/>
        <w:ind w:left="882" w:right="895"/>
        <w:jc w:val="both"/>
      </w:pPr>
      <w:r>
        <w:t>1. Con la persona que al momento de su retiro ostentaba derechos de carrera y cuyo</w:t>
      </w:r>
      <w:r>
        <w:t xml:space="preserve"> </w:t>
      </w:r>
      <w:r>
        <w:lastRenderedPageBreak/>
        <w:t>reintegro haya sido ordenado por autoridad judicial.</w:t>
      </w:r>
    </w:p>
    <w:p w:rsidR="00AB6B51" w:rsidRDefault="00AB6B51" w:rsidP="00AB6B51">
      <w:pPr>
        <w:pStyle w:val="Textoindependiente"/>
        <w:ind w:left="882" w:right="895"/>
        <w:jc w:val="both"/>
      </w:pPr>
      <w:r>
        <w:t>2. Por traslado del empleado con derechos de carrera que demuestre su</w:t>
      </w:r>
      <w:r>
        <w:t xml:space="preserve"> </w:t>
      </w:r>
      <w:r>
        <w:t>condición</w:t>
      </w:r>
      <w:r>
        <w:t xml:space="preserve"> </w:t>
      </w:r>
      <w:r>
        <w:t>de desplazado por razones de violencia en los términos de la Ley 387 de 1997, una vez</w:t>
      </w:r>
      <w:r>
        <w:t xml:space="preserve"> </w:t>
      </w:r>
      <w:r>
        <w:t>impartida la orden por la Comisión Nacional del Servicio Civil.</w:t>
      </w:r>
    </w:p>
    <w:p w:rsidR="00AB6B51" w:rsidRDefault="00AB6B51" w:rsidP="00AB6B51">
      <w:pPr>
        <w:pStyle w:val="Textoindependiente"/>
        <w:ind w:left="882" w:right="895"/>
        <w:jc w:val="both"/>
      </w:pPr>
      <w:r>
        <w:t>3. Con la persona de carrera administrativa a la cual se le haya suprimido el cargo y</w:t>
      </w:r>
      <w:r>
        <w:t xml:space="preserve"> </w:t>
      </w:r>
      <w:r>
        <w:t>que hubiere optado por el derecho preferencial a ser reincorporado a empleos iguales o</w:t>
      </w:r>
      <w:r>
        <w:t xml:space="preserve"> </w:t>
      </w:r>
      <w:r>
        <w:t>equivalentes, conforme con las reglas establecidas en el presente decreto y de acuerdo con lo</w:t>
      </w:r>
      <w:r>
        <w:t xml:space="preserve"> </w:t>
      </w:r>
      <w:r>
        <w:t>ordenado por la Comisión Nacional del Servicio Civil.</w:t>
      </w:r>
    </w:p>
    <w:p w:rsidR="00AB6B51" w:rsidRDefault="00AB6B51" w:rsidP="00AB6B51">
      <w:pPr>
        <w:pStyle w:val="Textoindependiente"/>
        <w:ind w:left="882" w:right="895"/>
        <w:jc w:val="both"/>
      </w:pPr>
      <w:r>
        <w:t>4. Con la persona que al momento en que deba producirse el nombramiento ocupe</w:t>
      </w:r>
      <w:r>
        <w:t xml:space="preserve"> </w:t>
      </w:r>
      <w:r>
        <w:t>el</w:t>
      </w:r>
      <w:r>
        <w:t xml:space="preserve"> </w:t>
      </w:r>
      <w:r>
        <w:t>primer puesto en lista de elegibles para el empleo ofertado que fue objeto de</w:t>
      </w:r>
      <w:r>
        <w:t xml:space="preserve"> </w:t>
      </w:r>
      <w:r>
        <w:t>convocatoria para la</w:t>
      </w:r>
    </w:p>
    <w:p w:rsidR="00AB6B51" w:rsidRDefault="00AB6B51" w:rsidP="00AB6B51">
      <w:pPr>
        <w:pStyle w:val="Textoindependiente"/>
        <w:ind w:left="882" w:right="895"/>
        <w:jc w:val="both"/>
      </w:pPr>
      <w:r>
        <w:t>respectiva entidad.</w:t>
      </w:r>
    </w:p>
    <w:p w:rsidR="00AB6B51" w:rsidRDefault="00AB6B51" w:rsidP="00AB6B51">
      <w:pPr>
        <w:pStyle w:val="Textoindependiente"/>
        <w:ind w:left="882" w:right="895"/>
        <w:jc w:val="both"/>
      </w:pPr>
    </w:p>
    <w:p w:rsidR="00AB6B51" w:rsidRDefault="00AB6B51" w:rsidP="00AB6B51">
      <w:pPr>
        <w:pStyle w:val="Textoindependiente"/>
        <w:ind w:left="882" w:right="895"/>
        <w:jc w:val="both"/>
      </w:pPr>
      <w:r w:rsidRPr="00AB6B51">
        <w:rPr>
          <w:b/>
        </w:rPr>
        <w:t>Artículo 2.2.5.3.3. Provisión de las vacancias temporales.</w:t>
      </w:r>
      <w:r>
        <w:t xml:space="preserve"> Las vacantes temporales en</w:t>
      </w:r>
      <w:r>
        <w:t xml:space="preserve"> </w:t>
      </w:r>
      <w:r>
        <w:t>empleos</w:t>
      </w:r>
      <w:r>
        <w:t xml:space="preserve"> </w:t>
      </w:r>
      <w:r>
        <w:t>de libre nombramiento y remoción podrán ser provistas mediante la figura del</w:t>
      </w:r>
      <w:r>
        <w:t xml:space="preserve"> </w:t>
      </w:r>
      <w:r>
        <w:t>encargo, el cual deberá</w:t>
      </w:r>
      <w:r>
        <w:t xml:space="preserve"> </w:t>
      </w:r>
      <w:r>
        <w:t>recaer en empleados de libre nombramiento y remoción o de carrera administrativa, previo</w:t>
      </w:r>
      <w:r>
        <w:t xml:space="preserve"> </w:t>
      </w:r>
      <w:r>
        <w:t>cumplimiento de los requisitos exigidos para el desempeño del cargo.</w:t>
      </w:r>
    </w:p>
    <w:p w:rsidR="00AB6B51" w:rsidRDefault="00AB6B51" w:rsidP="00AB6B51">
      <w:pPr>
        <w:pStyle w:val="Textoindependiente"/>
        <w:ind w:left="882" w:right="895"/>
        <w:jc w:val="both"/>
      </w:pPr>
    </w:p>
    <w:p w:rsidR="00AB6B51" w:rsidRDefault="00AB6B51" w:rsidP="00AB6B51">
      <w:pPr>
        <w:pStyle w:val="Textoindependiente"/>
        <w:ind w:left="882" w:right="895"/>
        <w:jc w:val="both"/>
      </w:pPr>
      <w:r>
        <w:t>Las vacantes temporales en empleos de carrera podrán ser provistas mediante nombramiento</w:t>
      </w:r>
      <w:r>
        <w:t xml:space="preserve"> </w:t>
      </w:r>
      <w:r>
        <w:t>provisional, cuando no fuere posible proveerlas mediante encargo con empleados de carrera.</w:t>
      </w:r>
    </w:p>
    <w:p w:rsidR="00AB6B51" w:rsidRDefault="00AB6B51" w:rsidP="00AB6B51">
      <w:pPr>
        <w:pStyle w:val="Textoindependiente"/>
        <w:ind w:left="882" w:right="895"/>
        <w:jc w:val="both"/>
      </w:pPr>
    </w:p>
    <w:p w:rsidR="00AB6B51" w:rsidRDefault="00AB6B51" w:rsidP="00AB6B51">
      <w:pPr>
        <w:pStyle w:val="Textoindependiente"/>
        <w:ind w:left="882" w:right="895"/>
        <w:jc w:val="both"/>
      </w:pPr>
      <w:r>
        <w:t>Tendrá el carácter de provisional la vinculación del empleado que ejerza un empleo delibre</w:t>
      </w:r>
    </w:p>
    <w:p w:rsidR="00AB6B51" w:rsidRDefault="00AB6B51" w:rsidP="00AB6B51">
      <w:pPr>
        <w:pStyle w:val="Textoindependiente"/>
        <w:ind w:left="882" w:right="895"/>
        <w:jc w:val="both"/>
      </w:pPr>
      <w:r>
        <w:t>nombramiento y remoción que en virtud de la ley se convierta en cargo de carrera.</w:t>
      </w:r>
    </w:p>
    <w:p w:rsidR="00AB6B51" w:rsidRDefault="00AB6B51" w:rsidP="00AB6B51">
      <w:pPr>
        <w:pStyle w:val="Textoindependiente"/>
        <w:ind w:left="882" w:right="895"/>
        <w:jc w:val="both"/>
      </w:pPr>
    </w:p>
    <w:p w:rsidR="00AB6B51" w:rsidRDefault="00AB6B51" w:rsidP="00AB6B51">
      <w:pPr>
        <w:pStyle w:val="Textoindependiente"/>
        <w:ind w:left="882" w:right="895"/>
        <w:jc w:val="both"/>
      </w:pPr>
      <w:r>
        <w:t>El carácter se adquiere a partir de la fecha en que opere el cambio de naturaleza del cargo, el cual</w:t>
      </w:r>
      <w:r>
        <w:t xml:space="preserve"> </w:t>
      </w:r>
      <w:r>
        <w:t>deberá ser provisto teniendo en cuenta el orden de prioridad establecido</w:t>
      </w:r>
      <w:r>
        <w:t xml:space="preserve"> </w:t>
      </w:r>
      <w:r>
        <w:t>en el presente título,</w:t>
      </w:r>
      <w:r>
        <w:t xml:space="preserve"> </w:t>
      </w:r>
      <w:r>
        <w:t>mediante acto administrativo expedido por el nominador.</w:t>
      </w:r>
    </w:p>
    <w:p w:rsidR="00AB6B51" w:rsidRDefault="00AB6B51" w:rsidP="00AB6B51">
      <w:pPr>
        <w:pStyle w:val="Textoindependiente"/>
        <w:ind w:left="882" w:right="895"/>
        <w:jc w:val="both"/>
      </w:pPr>
    </w:p>
    <w:p w:rsidR="00AB6B51" w:rsidRDefault="00AB6B51" w:rsidP="00AB6B51">
      <w:pPr>
        <w:pStyle w:val="Textoindependiente"/>
        <w:ind w:left="882" w:right="895"/>
        <w:jc w:val="both"/>
      </w:pPr>
      <w:r>
        <w:t>Parágrafo. Los encargos o nombramientos que se realicen en vacancias temporales se</w:t>
      </w:r>
      <w:r>
        <w:t xml:space="preserve"> </w:t>
      </w:r>
      <w:r>
        <w:t>efectuarán</w:t>
      </w:r>
      <w:r>
        <w:t xml:space="preserve"> </w:t>
      </w:r>
      <w:r>
        <w:t>por el tiempo que dure la misma.</w:t>
      </w:r>
    </w:p>
    <w:p w:rsidR="00AB6B51" w:rsidRDefault="00AB6B51" w:rsidP="00AB6B51">
      <w:pPr>
        <w:pStyle w:val="Textoindependiente"/>
        <w:ind w:left="882" w:right="895"/>
        <w:jc w:val="both"/>
      </w:pPr>
    </w:p>
    <w:p w:rsidR="00C57DE2" w:rsidRDefault="00AB6B51" w:rsidP="00AB6B51">
      <w:pPr>
        <w:pStyle w:val="Textoindependiente"/>
        <w:ind w:left="882" w:right="895"/>
        <w:jc w:val="both"/>
      </w:pPr>
      <w:r w:rsidRPr="00AB6B51">
        <w:rPr>
          <w:b/>
        </w:rPr>
        <w:t>Artículo 2.2.5.3.4. Terminación de encargo y nombramiento provisional.</w:t>
      </w:r>
      <w:r>
        <w:t xml:space="preserve"> Antes de cumplirse el</w:t>
      </w:r>
      <w:r>
        <w:t xml:space="preserve"> </w:t>
      </w:r>
      <w:r>
        <w:t>término de duración del encargo, de la prórroga o del nombramiento provisional, el nominador, por</w:t>
      </w:r>
      <w:r>
        <w:t xml:space="preserve"> </w:t>
      </w:r>
      <w:r>
        <w:t>resolución motivada, podrá darlos por terminados</w:t>
      </w:r>
      <w:r>
        <w:t>.</w:t>
      </w:r>
    </w:p>
    <w:p w:rsidR="00AB6B51" w:rsidRDefault="00AB6B51" w:rsidP="00AB6B51">
      <w:pPr>
        <w:pStyle w:val="Textoindependiente"/>
        <w:ind w:left="882" w:right="895"/>
        <w:jc w:val="both"/>
        <w:rPr>
          <w:sz w:val="16"/>
        </w:rPr>
      </w:pPr>
    </w:p>
    <w:p w:rsidR="00AB6B51" w:rsidRPr="00AB6B51" w:rsidRDefault="00AB6B51" w:rsidP="00AB6B51">
      <w:pPr>
        <w:pStyle w:val="Textoindependiente"/>
        <w:ind w:left="882" w:right="895"/>
        <w:jc w:val="both"/>
      </w:pPr>
      <w:r w:rsidRPr="00AB6B51">
        <w:rPr>
          <w:b/>
        </w:rPr>
        <w:t>Artículo 2.2.5.3.5. Provisión de empleos temporales.</w:t>
      </w:r>
      <w:r w:rsidRPr="00AB6B51">
        <w:t xml:space="preserve"> Para la provisión de los empleos</w:t>
      </w:r>
      <w:r>
        <w:t xml:space="preserve"> </w:t>
      </w:r>
      <w:r w:rsidRPr="00AB6B51">
        <w:t>temporales</w:t>
      </w:r>
      <w:r>
        <w:t xml:space="preserve"> </w:t>
      </w:r>
      <w:r w:rsidRPr="00AB6B51">
        <w:t>de que trata la Ley 909 de 2004, los nominadores deberán solicitar las listas</w:t>
      </w:r>
      <w:r>
        <w:t xml:space="preserve"> </w:t>
      </w:r>
      <w:r w:rsidRPr="00AB6B51">
        <w:t>de elegibles a la</w:t>
      </w:r>
      <w:r>
        <w:t xml:space="preserve"> </w:t>
      </w:r>
      <w:r w:rsidRPr="00AB6B51">
        <w:t>Comisión Nacional del Servicio Civil teniendo en cuenta las listas que hagan parte del Banco</w:t>
      </w:r>
      <w:r>
        <w:t xml:space="preserve"> </w:t>
      </w:r>
      <w:r w:rsidRPr="00AB6B51">
        <w:t>Nacional de Listas de Elegibles y que correspondan a un empleo</w:t>
      </w:r>
      <w:r>
        <w:t xml:space="preserve"> </w:t>
      </w:r>
      <w:r w:rsidRPr="00AB6B51">
        <w:t>de la misma denominación, código</w:t>
      </w:r>
      <w:r>
        <w:t xml:space="preserve"> </w:t>
      </w:r>
      <w:r w:rsidRPr="00AB6B51">
        <w:t>y asignación básica del empleo a proveer.</w:t>
      </w:r>
    </w:p>
    <w:p w:rsidR="00C57DE2" w:rsidRPr="00AB6B51" w:rsidRDefault="00C57DE2" w:rsidP="00AB6B51">
      <w:pPr>
        <w:pStyle w:val="Textoindependiente"/>
        <w:ind w:left="882" w:right="895"/>
        <w:jc w:val="both"/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C57DE2" w:rsidRDefault="00C57DE2" w:rsidP="00EB5278">
      <w:pPr>
        <w:pStyle w:val="Textoindependiente"/>
        <w:rPr>
          <w:sz w:val="16"/>
        </w:rPr>
      </w:pPr>
    </w:p>
    <w:p w:rsidR="00EB5278" w:rsidRDefault="00EB5278" w:rsidP="00AB6B51">
      <w:pPr>
        <w:pStyle w:val="Prrafodelista"/>
        <w:numPr>
          <w:ilvl w:val="2"/>
          <w:numId w:val="11"/>
        </w:numPr>
        <w:tabs>
          <w:tab w:val="left" w:pos="1434"/>
        </w:tabs>
        <w:spacing w:before="209"/>
        <w:jc w:val="both"/>
        <w:rPr>
          <w:rFonts w:ascii="Arial"/>
        </w:rPr>
      </w:pPr>
      <w:r>
        <w:t>Contratos de apoyo por procesos.</w:t>
      </w:r>
    </w:p>
    <w:p w:rsidR="00EB5278" w:rsidRDefault="00EB5278" w:rsidP="00EB5278">
      <w:pPr>
        <w:pStyle w:val="Textoindependiente"/>
        <w:spacing w:before="5"/>
      </w:pPr>
    </w:p>
    <w:p w:rsidR="00EB5278" w:rsidRDefault="00EB5278" w:rsidP="00EB5278">
      <w:pPr>
        <w:rPr>
          <w:rFonts w:ascii="Arial"/>
          <w:sz w:val="16"/>
        </w:rPr>
      </w:pPr>
    </w:p>
    <w:p w:rsidR="00F3064A" w:rsidRDefault="00F3064A" w:rsidP="00EB5278">
      <w:pPr>
        <w:rPr>
          <w:rFonts w:ascii="Arial"/>
          <w:sz w:val="16"/>
        </w:rPr>
      </w:pPr>
    </w:p>
    <w:tbl>
      <w:tblPr>
        <w:tblW w:w="8641" w:type="dxa"/>
        <w:jc w:val="center"/>
        <w:tblLook w:val="04A0" w:firstRow="1" w:lastRow="0" w:firstColumn="1" w:lastColumn="0" w:noHBand="0" w:noVBand="1"/>
      </w:tblPr>
      <w:tblGrid>
        <w:gridCol w:w="1463"/>
        <w:gridCol w:w="2862"/>
        <w:gridCol w:w="1011"/>
        <w:gridCol w:w="2013"/>
        <w:gridCol w:w="1623"/>
      </w:tblGrid>
      <w:tr w:rsidR="00B21691" w:rsidRPr="00F3064A" w:rsidTr="00B21691">
        <w:trPr>
          <w:trHeight w:val="93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CONTRATO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DETALLE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1691" w:rsidRPr="00F3064A" w:rsidRDefault="00B21691" w:rsidP="00B2169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HORAS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DISPONIBILIDAD PRESUPUESTAL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F3064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VALOR</w:t>
            </w:r>
          </w:p>
        </w:tc>
      </w:tr>
      <w:tr w:rsidR="00B21691" w:rsidRPr="00F3064A" w:rsidTr="00B21691">
        <w:trPr>
          <w:trHeight w:val="660"/>
          <w:jc w:val="center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F3064A">
              <w:rPr>
                <w:rFonts w:ascii="Arial" w:eastAsia="Times New Roman" w:hAnsi="Arial" w:cs="Arial"/>
                <w:lang w:val="en-US"/>
              </w:rPr>
              <w:t>Direccionamiento</w:t>
            </w:r>
            <w:proofErr w:type="spellEnd"/>
            <w:r w:rsidRPr="00F3064A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F3064A">
              <w:rPr>
                <w:rFonts w:ascii="Arial" w:eastAsia="Times New Roman" w:hAnsi="Arial" w:cs="Arial"/>
                <w:lang w:val="en-US"/>
              </w:rPr>
              <w:t>Estratégico</w:t>
            </w:r>
            <w:proofErr w:type="spellEnd"/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11,500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290,000,000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600,000,000</w:t>
            </w:r>
          </w:p>
        </w:tc>
      </w:tr>
      <w:tr w:rsidR="00B21691" w:rsidRPr="00F3064A" w:rsidTr="00B21691">
        <w:trPr>
          <w:trHeight w:val="1260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CO"/>
              </w:rPr>
            </w:pPr>
            <w:r w:rsidRPr="00F3064A">
              <w:rPr>
                <w:rFonts w:ascii="Arial" w:eastAsia="Times New Roman" w:hAnsi="Arial" w:cs="Arial"/>
                <w:lang w:val="es-CO"/>
              </w:rPr>
              <w:t>Gestión Humana,</w:t>
            </w:r>
            <w:r w:rsidRPr="00F3064A">
              <w:rPr>
                <w:rFonts w:ascii="Arial" w:eastAsia="Times New Roman" w:hAnsi="Arial" w:cs="Arial"/>
                <w:lang w:val="es-CO"/>
              </w:rPr>
              <w:br/>
              <w:t>Gestión Logística,</w:t>
            </w:r>
            <w:r w:rsidRPr="00F3064A">
              <w:rPr>
                <w:rFonts w:ascii="Arial" w:eastAsia="Times New Roman" w:hAnsi="Arial" w:cs="Arial"/>
                <w:lang w:val="es-CO"/>
              </w:rPr>
              <w:br/>
              <w:t xml:space="preserve">Gestión de la Información, Evaluación y Mejora, Gestión Financiera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s-CO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s-CO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s-CO"/>
              </w:rPr>
            </w:pPr>
          </w:p>
        </w:tc>
      </w:tr>
      <w:tr w:rsidR="00B21691" w:rsidRPr="00F3064A" w:rsidTr="00B21691">
        <w:trPr>
          <w:trHeight w:val="660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s-CO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CO"/>
              </w:rPr>
            </w:pPr>
            <w:proofErr w:type="spellStart"/>
            <w:r w:rsidRPr="00F3064A">
              <w:rPr>
                <w:rFonts w:ascii="Arial" w:eastAsia="Times New Roman" w:hAnsi="Arial" w:cs="Arial"/>
                <w:lang w:val="es-CO"/>
              </w:rPr>
              <w:t>Gestion</w:t>
            </w:r>
            <w:proofErr w:type="spellEnd"/>
            <w:r w:rsidRPr="00F3064A">
              <w:rPr>
                <w:rFonts w:ascii="Arial" w:eastAsia="Times New Roman" w:hAnsi="Arial" w:cs="Arial"/>
                <w:lang w:val="es-CO"/>
              </w:rPr>
              <w:t xml:space="preserve"> del Recurso </w:t>
            </w:r>
            <w:proofErr w:type="spellStart"/>
            <w:r w:rsidRPr="00F3064A">
              <w:rPr>
                <w:rFonts w:ascii="Arial" w:eastAsia="Times New Roman" w:hAnsi="Arial" w:cs="Arial"/>
                <w:lang w:val="es-CO"/>
              </w:rPr>
              <w:t>Fisico</w:t>
            </w:r>
            <w:proofErr w:type="spellEnd"/>
            <w:r w:rsidRPr="00F3064A">
              <w:rPr>
                <w:rFonts w:ascii="Arial" w:eastAsia="Times New Roman" w:hAnsi="Arial" w:cs="Arial"/>
                <w:lang w:val="es-CO"/>
              </w:rPr>
              <w:t xml:space="preserve"> (operarios)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22,364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310,000,000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21691" w:rsidRPr="00F3064A" w:rsidTr="00B21691">
        <w:trPr>
          <w:trHeight w:val="660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F3064A">
              <w:rPr>
                <w:rFonts w:ascii="Arial" w:eastAsia="Times New Roman" w:hAnsi="Arial" w:cs="Arial"/>
                <w:lang w:val="en-US"/>
              </w:rPr>
              <w:t>Facturación</w:t>
            </w:r>
            <w:proofErr w:type="spellEnd"/>
            <w:r w:rsidRPr="00F3064A">
              <w:rPr>
                <w:rFonts w:ascii="Arial" w:eastAsia="Times New Roman" w:hAnsi="Arial" w:cs="Arial"/>
                <w:lang w:val="en-US"/>
              </w:rPr>
              <w:t xml:space="preserve"> + </w:t>
            </w:r>
            <w:proofErr w:type="spellStart"/>
            <w:r w:rsidRPr="00F3064A">
              <w:rPr>
                <w:rFonts w:ascii="Arial" w:eastAsia="Times New Roman" w:hAnsi="Arial" w:cs="Arial"/>
                <w:lang w:val="en-US"/>
              </w:rPr>
              <w:t>Archivo</w:t>
            </w:r>
            <w:proofErr w:type="spellEnd"/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21691" w:rsidRPr="00F3064A" w:rsidTr="00B21691">
        <w:trPr>
          <w:trHeight w:val="100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CO"/>
              </w:rPr>
            </w:pPr>
            <w:proofErr w:type="spellStart"/>
            <w:r w:rsidRPr="00F3064A">
              <w:rPr>
                <w:rFonts w:ascii="Arial" w:eastAsia="Times New Roman" w:hAnsi="Arial" w:cs="Arial"/>
                <w:lang w:val="es-CO"/>
              </w:rPr>
              <w:t>Gestion</w:t>
            </w:r>
            <w:proofErr w:type="spellEnd"/>
            <w:r w:rsidRPr="00F3064A">
              <w:rPr>
                <w:rFonts w:ascii="Arial" w:eastAsia="Times New Roman" w:hAnsi="Arial" w:cs="Arial"/>
                <w:lang w:val="es-CO"/>
              </w:rPr>
              <w:t xml:space="preserve"> del Recurso </w:t>
            </w:r>
            <w:proofErr w:type="spellStart"/>
            <w:r w:rsidRPr="00F3064A">
              <w:rPr>
                <w:rFonts w:ascii="Arial" w:eastAsia="Times New Roman" w:hAnsi="Arial" w:cs="Arial"/>
                <w:lang w:val="es-CO"/>
              </w:rPr>
              <w:t>Fisico</w:t>
            </w:r>
            <w:proofErr w:type="spellEnd"/>
            <w:r w:rsidRPr="00F3064A">
              <w:rPr>
                <w:rFonts w:ascii="Arial" w:eastAsia="Times New Roman" w:hAnsi="Arial" w:cs="Arial"/>
                <w:lang w:val="es-CO"/>
              </w:rPr>
              <w:t xml:space="preserve"> (mantenimiento)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3,648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90,000,000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90,000,000</w:t>
            </w:r>
          </w:p>
        </w:tc>
      </w:tr>
      <w:tr w:rsidR="00B21691" w:rsidRPr="00F3064A" w:rsidTr="00B21691">
        <w:trPr>
          <w:trHeight w:val="126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CO"/>
              </w:rPr>
            </w:pPr>
            <w:r w:rsidRPr="00F3064A">
              <w:rPr>
                <w:rFonts w:ascii="Arial" w:eastAsia="Times New Roman" w:hAnsi="Arial" w:cs="Arial"/>
                <w:lang w:val="es-CO"/>
              </w:rPr>
              <w:t>promoción y mantenimiento de la Salud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18,500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290,000,000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290,000,000</w:t>
            </w:r>
          </w:p>
        </w:tc>
      </w:tr>
      <w:tr w:rsidR="00B21691" w:rsidRPr="00F3064A" w:rsidTr="00B21691">
        <w:trPr>
          <w:trHeight w:val="660"/>
          <w:jc w:val="center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F3064A">
              <w:rPr>
                <w:rFonts w:ascii="Arial" w:eastAsia="Times New Roman" w:hAnsi="Arial" w:cs="Arial"/>
                <w:lang w:val="en-US"/>
              </w:rPr>
              <w:t>Intrahospitalaria</w:t>
            </w:r>
            <w:proofErr w:type="spellEnd"/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35,681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1,110,000,000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1,110,000,000</w:t>
            </w:r>
          </w:p>
        </w:tc>
      </w:tr>
      <w:tr w:rsidR="00B21691" w:rsidRPr="00F3064A" w:rsidTr="00B21691">
        <w:trPr>
          <w:trHeight w:val="660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F3064A">
              <w:rPr>
                <w:rFonts w:ascii="Arial" w:eastAsia="Times New Roman" w:hAnsi="Arial" w:cs="Arial"/>
                <w:lang w:val="en-US"/>
              </w:rPr>
              <w:t>especialistas</w:t>
            </w:r>
            <w:proofErr w:type="spellEnd"/>
            <w:r w:rsidRPr="00F3064A">
              <w:rPr>
                <w:rFonts w:ascii="Arial" w:eastAsia="Times New Roman" w:hAnsi="Arial" w:cs="Arial"/>
                <w:lang w:val="en-US"/>
              </w:rPr>
              <w:t xml:space="preserve"> + </w:t>
            </w:r>
            <w:proofErr w:type="spellStart"/>
            <w:r w:rsidRPr="00F3064A">
              <w:rPr>
                <w:rFonts w:ascii="Arial" w:eastAsia="Times New Roman" w:hAnsi="Arial" w:cs="Arial"/>
                <w:lang w:val="en-US"/>
              </w:rPr>
              <w:t>consulta</w:t>
            </w:r>
            <w:proofErr w:type="spellEnd"/>
            <w:r w:rsidRPr="00F3064A">
              <w:rPr>
                <w:rFonts w:ascii="Arial" w:eastAsia="Times New Roman" w:hAnsi="Arial" w:cs="Arial"/>
                <w:lang w:val="en-US"/>
              </w:rPr>
              <w:t xml:space="preserve"> externa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21691" w:rsidRPr="00F3064A" w:rsidTr="00B21691">
        <w:trPr>
          <w:trHeight w:val="660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F3064A">
              <w:rPr>
                <w:rFonts w:ascii="Arial" w:eastAsia="Times New Roman" w:hAnsi="Arial" w:cs="Arial"/>
                <w:lang w:val="en-US"/>
              </w:rPr>
              <w:t>Odontología</w:t>
            </w:r>
            <w:proofErr w:type="spellEnd"/>
            <w:r w:rsidRPr="00F3064A">
              <w:rPr>
                <w:rFonts w:ascii="Arial" w:eastAsia="Times New Roman" w:hAnsi="Arial" w:cs="Arial"/>
                <w:lang w:val="en-US"/>
              </w:rPr>
              <w:t xml:space="preserve"> y </w:t>
            </w:r>
            <w:proofErr w:type="spellStart"/>
            <w:r w:rsidRPr="00F3064A">
              <w:rPr>
                <w:rFonts w:ascii="Arial" w:eastAsia="Times New Roman" w:hAnsi="Arial" w:cs="Arial"/>
                <w:lang w:val="en-US"/>
              </w:rPr>
              <w:t>Rehabilitación</w:t>
            </w:r>
            <w:proofErr w:type="spellEnd"/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21691" w:rsidRPr="00F3064A" w:rsidTr="00B21691">
        <w:trPr>
          <w:trHeight w:val="660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CO"/>
              </w:rPr>
            </w:pPr>
            <w:r w:rsidRPr="00F3064A">
              <w:rPr>
                <w:rFonts w:ascii="Arial" w:eastAsia="Times New Roman" w:hAnsi="Arial" w:cs="Arial"/>
                <w:lang w:val="es-CO"/>
              </w:rPr>
              <w:t xml:space="preserve"> Apoyo Diagnostico</w:t>
            </w:r>
            <w:r w:rsidRPr="00F3064A">
              <w:rPr>
                <w:rFonts w:ascii="Arial" w:eastAsia="Times New Roman" w:hAnsi="Arial" w:cs="Arial"/>
                <w:lang w:val="es-CO"/>
              </w:rPr>
              <w:br/>
              <w:t>(Laboratorio de Referencia)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s-CO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s-CO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rPr>
                <w:rFonts w:ascii="Arial" w:eastAsia="Times New Roman" w:hAnsi="Arial" w:cs="Arial"/>
                <w:lang w:val="es-CO"/>
              </w:rPr>
            </w:pPr>
          </w:p>
        </w:tc>
      </w:tr>
      <w:tr w:rsidR="00B21691" w:rsidRPr="00F3064A" w:rsidTr="00B21691">
        <w:trPr>
          <w:trHeight w:val="103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CO"/>
              </w:rPr>
            </w:pPr>
            <w:r w:rsidRPr="00F3064A">
              <w:rPr>
                <w:rFonts w:ascii="Arial" w:eastAsia="Times New Roman" w:hAnsi="Arial" w:cs="Arial"/>
                <w:lang w:val="es-CO"/>
              </w:rPr>
              <w:t xml:space="preserve">Pool de ambulancias y referencia y </w:t>
            </w:r>
            <w:proofErr w:type="spellStart"/>
            <w:r w:rsidRPr="00F3064A">
              <w:rPr>
                <w:rFonts w:ascii="Arial" w:eastAsia="Times New Roman" w:hAnsi="Arial" w:cs="Arial"/>
                <w:lang w:val="es-CO"/>
              </w:rPr>
              <w:t>contrarreferencia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26,400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740,000,000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21691" w:rsidRPr="00F3064A" w:rsidRDefault="00B21691" w:rsidP="00F3064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lang w:val="en-US"/>
              </w:rPr>
            </w:pPr>
            <w:r w:rsidRPr="00F3064A">
              <w:rPr>
                <w:rFonts w:ascii="Arial" w:eastAsia="Times New Roman" w:hAnsi="Arial" w:cs="Arial"/>
                <w:lang w:val="en-US"/>
              </w:rPr>
              <w:t>740,000,000</w:t>
            </w:r>
          </w:p>
        </w:tc>
      </w:tr>
    </w:tbl>
    <w:p w:rsidR="00F3064A" w:rsidRDefault="00F3064A" w:rsidP="00EB5278">
      <w:pPr>
        <w:rPr>
          <w:rFonts w:ascii="Arial"/>
          <w:sz w:val="16"/>
        </w:rPr>
        <w:sectPr w:rsidR="00F3064A">
          <w:pgSz w:w="12240" w:h="15840"/>
          <w:pgMar w:top="1600" w:right="800" w:bottom="1340" w:left="820" w:header="571" w:footer="1156" w:gutter="0"/>
          <w:cols w:space="720"/>
        </w:sectPr>
      </w:pPr>
    </w:p>
    <w:p w:rsidR="002970C1" w:rsidRDefault="002970C1">
      <w:pPr>
        <w:pStyle w:val="Textoindependiente"/>
        <w:spacing w:before="3"/>
      </w:pPr>
    </w:p>
    <w:p w:rsidR="002970C1" w:rsidRDefault="003B52F7">
      <w:pPr>
        <w:pStyle w:val="Textoindependiente"/>
        <w:ind w:left="882" w:right="900"/>
        <w:jc w:val="both"/>
      </w:pPr>
      <w:r>
        <w:t>La</w:t>
      </w:r>
      <w:r>
        <w:rPr>
          <w:spacing w:val="17"/>
        </w:rPr>
        <w:t xml:space="preserve"> </w:t>
      </w:r>
      <w:r>
        <w:t>planta</w:t>
      </w:r>
      <w:r>
        <w:rPr>
          <w:spacing w:val="17"/>
        </w:rPr>
        <w:t xml:space="preserve"> </w:t>
      </w:r>
      <w:r>
        <w:t>permanente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personal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 w:rsidR="00EB5278">
        <w:t xml:space="preserve">Red de Salud del Centro </w:t>
      </w:r>
      <w:r>
        <w:t>E.S.E.,</w:t>
      </w:r>
      <w:r>
        <w:rPr>
          <w:spacing w:val="-58"/>
        </w:rPr>
        <w:t xml:space="preserve"> </w:t>
      </w:r>
      <w:r>
        <w:t xml:space="preserve">en la actualidad se encuentra conformada por </w:t>
      </w:r>
      <w:r w:rsidR="00A33723">
        <w:t>129</w:t>
      </w:r>
      <w:r>
        <w:t xml:space="preserve"> empleados distribuidos en los niveles</w:t>
      </w:r>
      <w:r>
        <w:rPr>
          <w:spacing w:val="1"/>
        </w:rPr>
        <w:t xml:space="preserve"> </w:t>
      </w:r>
      <w:r w:rsidR="00B21691">
        <w:t>d</w:t>
      </w:r>
      <w:r>
        <w:t>irectivo,</w:t>
      </w:r>
      <w:r>
        <w:rPr>
          <w:spacing w:val="1"/>
        </w:rPr>
        <w:t xml:space="preserve"> </w:t>
      </w:r>
      <w:r w:rsidR="00B21691">
        <w:t>a</w:t>
      </w:r>
      <w:r>
        <w:t>sesor,</w:t>
      </w:r>
      <w:r>
        <w:rPr>
          <w:spacing w:val="1"/>
        </w:rPr>
        <w:t xml:space="preserve"> </w:t>
      </w:r>
      <w:r w:rsidR="00B21691">
        <w:t>p</w:t>
      </w:r>
      <w:r>
        <w:t>rofesional,</w:t>
      </w:r>
      <w:r>
        <w:rPr>
          <w:spacing w:val="1"/>
        </w:rPr>
        <w:t xml:space="preserve"> </w:t>
      </w:r>
      <w:r w:rsidR="00B21691">
        <w:t>t</w:t>
      </w:r>
      <w:r>
        <w:t>écnico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 w:rsidR="00B21691">
        <w:t>a</w:t>
      </w:r>
      <w:r>
        <w:t>sistencial,</w:t>
      </w:r>
      <w:r>
        <w:rPr>
          <w:spacing w:val="1"/>
        </w:rPr>
        <w:t xml:space="preserve"> </w:t>
      </w:r>
      <w:r>
        <w:t>ocupando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B21691">
        <w:t>c</w:t>
      </w:r>
      <w:r>
        <w:t>arrera</w:t>
      </w:r>
      <w:r>
        <w:rPr>
          <w:spacing w:val="1"/>
        </w:rPr>
        <w:t xml:space="preserve"> </w:t>
      </w:r>
      <w:r w:rsidR="00B21691">
        <w:t>administrativa, p</w:t>
      </w:r>
      <w:r>
        <w:t>rovisionalidad, libre nombramiento y remoción y de periodo entre otros; lo</w:t>
      </w:r>
      <w:r w:rsidR="00A33723">
        <w:t xml:space="preserve"> </w:t>
      </w:r>
      <w:r>
        <w:t xml:space="preserve">anterior teniendo en cuenta la última </w:t>
      </w:r>
      <w:r w:rsidR="00B21691">
        <w:t xml:space="preserve">actualización </w:t>
      </w:r>
      <w:r>
        <w:t>de la planta de personal llevada a cabo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 w:rsidR="00A33723">
        <w:t>Acuerdo</w:t>
      </w:r>
      <w:r>
        <w:t xml:space="preserve"> </w:t>
      </w:r>
      <w:r w:rsidR="00A33723">
        <w:t>1.02.</w:t>
      </w:r>
      <w:r w:rsidR="00B21691">
        <w:t>078</w:t>
      </w:r>
      <w:r w:rsidR="00A33723">
        <w:t>.202</w:t>
      </w:r>
      <w:r w:rsidR="00B21691">
        <w:t>4 del 16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B21691">
        <w:t>julio</w:t>
      </w:r>
      <w:r>
        <w:rPr>
          <w:spacing w:val="-2"/>
        </w:rPr>
        <w:t xml:space="preserve"> </w:t>
      </w:r>
      <w:r w:rsidR="00A33723">
        <w:t>de 202</w:t>
      </w:r>
      <w:r w:rsidR="00B21691">
        <w:t>4</w:t>
      </w:r>
      <w:r>
        <w:t>.</w:t>
      </w:r>
    </w:p>
    <w:p w:rsidR="002970C1" w:rsidRDefault="002970C1">
      <w:pPr>
        <w:pStyle w:val="Textoindependiente"/>
        <w:spacing w:before="4"/>
        <w:rPr>
          <w:sz w:val="20"/>
        </w:rPr>
      </w:pPr>
    </w:p>
    <w:p w:rsidR="002970C1" w:rsidRDefault="003B52F7">
      <w:pPr>
        <w:pStyle w:val="Textoindependiente"/>
        <w:spacing w:before="1"/>
        <w:ind w:left="882" w:right="900"/>
        <w:jc w:val="both"/>
      </w:pPr>
      <w:r>
        <w:t>Es importante indicar que la proporción de personal provisional tiende a incrementarse al</w:t>
      </w:r>
      <w:r>
        <w:rPr>
          <w:spacing w:val="1"/>
        </w:rPr>
        <w:t xml:space="preserve"> </w:t>
      </w:r>
      <w:r>
        <w:t>mediano plazo, ya que el número de servidores con derechos de carrera permanece</w:t>
      </w:r>
      <w:r>
        <w:rPr>
          <w:spacing w:val="1"/>
        </w:rPr>
        <w:t xml:space="preserve"> </w:t>
      </w:r>
      <w:r>
        <w:t>estático hasta tanto no se realicen procesos meritocráticos, mientras que el número de</w:t>
      </w:r>
      <w:r>
        <w:rPr>
          <w:spacing w:val="1"/>
        </w:rPr>
        <w:t xml:space="preserve"> </w:t>
      </w:r>
      <w:r>
        <w:t>provisionales aumentará con ocasión de la provisión transitoria de los empleos de carrera</w:t>
      </w:r>
      <w:r>
        <w:rPr>
          <w:spacing w:val="1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vacantes.</w:t>
      </w:r>
    </w:p>
    <w:p w:rsidR="002970C1" w:rsidRDefault="002970C1">
      <w:pPr>
        <w:pStyle w:val="Textoindependiente"/>
        <w:spacing w:before="10"/>
        <w:rPr>
          <w:sz w:val="21"/>
        </w:rPr>
      </w:pPr>
    </w:p>
    <w:p w:rsidR="002970C1" w:rsidRDefault="003B52F7" w:rsidP="00A33723">
      <w:pPr>
        <w:pStyle w:val="Textoindependiente"/>
        <w:spacing w:before="1"/>
        <w:ind w:left="882" w:right="895"/>
        <w:jc w:val="both"/>
      </w:pPr>
      <w:r>
        <w:t>Analizando la distribución porcentual de la planta fija de personal de acuerdo al tipo de</w:t>
      </w:r>
      <w:r>
        <w:rPr>
          <w:spacing w:val="1"/>
        </w:rPr>
        <w:t xml:space="preserve"> </w:t>
      </w:r>
      <w:r>
        <w:t xml:space="preserve">vinculación, se observa que un </w:t>
      </w:r>
      <w:r w:rsidR="0027715D">
        <w:t>26</w:t>
      </w:r>
      <w:r>
        <w:t>% están inscritos en el registro público de carrera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 w:rsidR="0027715D">
        <w:rPr>
          <w:spacing w:val="1"/>
        </w:rPr>
        <w:t>20</w:t>
      </w:r>
      <w:r>
        <w:t>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nombramiento</w:t>
      </w:r>
      <w:r w:rsidR="00A33723">
        <w:t>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remoción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 w:rsidR="00A33723">
        <w:rPr>
          <w:spacing w:val="1"/>
        </w:rPr>
        <w:t>1</w:t>
      </w:r>
      <w:r w:rsidR="0027715D">
        <w:rPr>
          <w:spacing w:val="1"/>
        </w:rPr>
        <w:t>9</w:t>
      </w:r>
      <w:r w:rsidR="00A33723">
        <w:rPr>
          <w:spacing w:val="1"/>
        </w:rPr>
        <w:t xml:space="preserve">% </w:t>
      </w:r>
      <w:r w:rsidR="0027715D">
        <w:t>nombramiento provisional y el</w:t>
      </w:r>
      <w:r w:rsidR="00A33723">
        <w:t xml:space="preserve"> </w:t>
      </w:r>
      <w:r w:rsidR="0027715D">
        <w:t>35</w:t>
      </w:r>
      <w:r>
        <w:t xml:space="preserve">% de </w:t>
      </w:r>
      <w:r w:rsidR="00F8519B">
        <w:t xml:space="preserve">empleados </w:t>
      </w:r>
      <w:r w:rsidR="00F8519B">
        <w:rPr>
          <w:spacing w:val="-59"/>
        </w:rPr>
        <w:t>de</w:t>
      </w:r>
      <w:r>
        <w:t xml:space="preserve"> periodo</w:t>
      </w:r>
      <w:r w:rsidR="0027715D">
        <w:t xml:space="preserve"> fijo</w:t>
      </w:r>
      <w:r>
        <w:t>.</w:t>
      </w:r>
    </w:p>
    <w:p w:rsidR="002970C1" w:rsidRDefault="002970C1">
      <w:pPr>
        <w:pStyle w:val="Textoindependiente"/>
      </w:pPr>
    </w:p>
    <w:p w:rsidR="00220287" w:rsidRDefault="00220287">
      <w:pPr>
        <w:pStyle w:val="Textoindependiente"/>
        <w:spacing w:before="10"/>
        <w:rPr>
          <w:sz w:val="15"/>
        </w:rPr>
      </w:pPr>
    </w:p>
    <w:p w:rsidR="002970C1" w:rsidRPr="00220287" w:rsidRDefault="003B52F7" w:rsidP="00C57DE2">
      <w:pPr>
        <w:pStyle w:val="Prrafodelista"/>
        <w:numPr>
          <w:ilvl w:val="1"/>
          <w:numId w:val="5"/>
        </w:numPr>
        <w:tabs>
          <w:tab w:val="left" w:pos="1242"/>
        </w:tabs>
        <w:spacing w:before="93"/>
        <w:ind w:left="1241" w:right="905"/>
        <w:rPr>
          <w:rFonts w:ascii="Arial"/>
          <w:b/>
        </w:rPr>
      </w:pPr>
      <w:r w:rsidRPr="00220287">
        <w:rPr>
          <w:rFonts w:ascii="Arial" w:hAnsi="Arial"/>
          <w:b/>
        </w:rPr>
        <w:t>FASE</w:t>
      </w:r>
      <w:r w:rsidRPr="00220287">
        <w:rPr>
          <w:rFonts w:ascii="Arial" w:hAnsi="Arial"/>
          <w:b/>
          <w:spacing w:val="36"/>
        </w:rPr>
        <w:t xml:space="preserve"> </w:t>
      </w:r>
      <w:r w:rsidRPr="00220287">
        <w:rPr>
          <w:rFonts w:ascii="Arial" w:hAnsi="Arial"/>
          <w:b/>
        </w:rPr>
        <w:t>4:</w:t>
      </w:r>
      <w:r w:rsidRPr="00220287">
        <w:rPr>
          <w:rFonts w:ascii="Arial" w:hAnsi="Arial"/>
          <w:b/>
          <w:spacing w:val="38"/>
        </w:rPr>
        <w:t xml:space="preserve"> </w:t>
      </w:r>
      <w:r w:rsidRPr="00220287">
        <w:rPr>
          <w:rFonts w:ascii="Arial" w:hAnsi="Arial"/>
          <w:b/>
        </w:rPr>
        <w:t>IDENTIFICACIÓN</w:t>
      </w:r>
      <w:r w:rsidRPr="00220287">
        <w:rPr>
          <w:rFonts w:ascii="Arial" w:hAnsi="Arial"/>
          <w:b/>
          <w:spacing w:val="36"/>
        </w:rPr>
        <w:t xml:space="preserve"> </w:t>
      </w:r>
      <w:r w:rsidRPr="00220287">
        <w:rPr>
          <w:rFonts w:ascii="Arial" w:hAnsi="Arial"/>
          <w:b/>
        </w:rPr>
        <w:t>FUENTES</w:t>
      </w:r>
      <w:r w:rsidRPr="00220287">
        <w:rPr>
          <w:rFonts w:ascii="Arial" w:hAnsi="Arial"/>
          <w:b/>
          <w:spacing w:val="36"/>
        </w:rPr>
        <w:t xml:space="preserve"> </w:t>
      </w:r>
      <w:r w:rsidRPr="00220287">
        <w:rPr>
          <w:rFonts w:ascii="Arial" w:hAnsi="Arial"/>
          <w:b/>
        </w:rPr>
        <w:t>DE</w:t>
      </w:r>
      <w:r w:rsidRPr="00220287">
        <w:rPr>
          <w:rFonts w:ascii="Arial" w:hAnsi="Arial"/>
          <w:b/>
          <w:spacing w:val="39"/>
        </w:rPr>
        <w:t xml:space="preserve"> </w:t>
      </w:r>
      <w:r w:rsidRPr="00220287">
        <w:rPr>
          <w:rFonts w:ascii="Arial" w:hAnsi="Arial"/>
          <w:b/>
        </w:rPr>
        <w:t>FINANCIACIÓN</w:t>
      </w:r>
      <w:r w:rsidRPr="00220287">
        <w:rPr>
          <w:rFonts w:ascii="Arial" w:hAnsi="Arial"/>
          <w:b/>
          <w:spacing w:val="36"/>
        </w:rPr>
        <w:t xml:space="preserve"> </w:t>
      </w:r>
      <w:r w:rsidRPr="00220287">
        <w:rPr>
          <w:rFonts w:ascii="Arial" w:hAnsi="Arial"/>
          <w:b/>
        </w:rPr>
        <w:t>DE</w:t>
      </w:r>
      <w:r w:rsidRPr="00220287">
        <w:rPr>
          <w:rFonts w:ascii="Arial" w:hAnsi="Arial"/>
          <w:b/>
          <w:spacing w:val="36"/>
        </w:rPr>
        <w:t xml:space="preserve"> </w:t>
      </w:r>
      <w:r w:rsidRPr="00220287">
        <w:rPr>
          <w:rFonts w:ascii="Arial" w:hAnsi="Arial"/>
          <w:b/>
        </w:rPr>
        <w:t>PERSONAL</w:t>
      </w:r>
      <w:r w:rsidRPr="00220287">
        <w:rPr>
          <w:rFonts w:ascii="Arial" w:hAnsi="Arial"/>
          <w:b/>
          <w:spacing w:val="37"/>
        </w:rPr>
        <w:t xml:space="preserve"> </w:t>
      </w:r>
    </w:p>
    <w:p w:rsidR="00220287" w:rsidRPr="00220287" w:rsidRDefault="00220287" w:rsidP="00220287">
      <w:pPr>
        <w:pStyle w:val="Prrafodelista"/>
        <w:tabs>
          <w:tab w:val="left" w:pos="1242"/>
        </w:tabs>
        <w:spacing w:before="93"/>
        <w:ind w:left="1241" w:right="905" w:firstLine="0"/>
        <w:rPr>
          <w:rFonts w:ascii="Arial"/>
          <w:b/>
        </w:rPr>
      </w:pPr>
    </w:p>
    <w:p w:rsidR="006D5BDD" w:rsidRDefault="003A2F4F" w:rsidP="003A2F4F">
      <w:pPr>
        <w:pStyle w:val="Textoindependiente"/>
        <w:ind w:left="882" w:right="897"/>
        <w:jc w:val="both"/>
      </w:pPr>
      <w:r>
        <w:t>Esta etapa se centró en establecer la disponibilidad de recursos para financiar los requerimientos</w:t>
      </w:r>
      <w:r>
        <w:t xml:space="preserve"> </w:t>
      </w:r>
      <w:r>
        <w:t xml:space="preserve">de personal en la entidad, conforme </w:t>
      </w:r>
      <w:r>
        <w:t>a las partidas previstas en el p</w:t>
      </w:r>
      <w:r>
        <w:t xml:space="preserve">resupuesto </w:t>
      </w:r>
      <w:r>
        <w:t>a</w:t>
      </w:r>
      <w:r>
        <w:t>nual de la entidad</w:t>
      </w:r>
      <w:r>
        <w:t xml:space="preserve"> </w:t>
      </w:r>
      <w:r>
        <w:t>para la vigencia 202</w:t>
      </w:r>
      <w:r>
        <w:t>5</w:t>
      </w:r>
      <w:r>
        <w:t>.</w:t>
      </w:r>
    </w:p>
    <w:p w:rsidR="003A2F4F" w:rsidRDefault="003A2F4F" w:rsidP="003A2F4F">
      <w:pPr>
        <w:pStyle w:val="Textoindependiente"/>
        <w:ind w:left="882" w:right="897"/>
        <w:jc w:val="both"/>
      </w:pPr>
    </w:p>
    <w:p w:rsidR="006D5BDD" w:rsidRDefault="003A2F4F" w:rsidP="00B123A5">
      <w:pPr>
        <w:pStyle w:val="Textoindependiente"/>
        <w:ind w:left="882" w:right="897"/>
        <w:jc w:val="both"/>
      </w:pPr>
      <w:r>
        <w:t xml:space="preserve">De conformidad con la Resolución No. 078 de diciembre 20 de 2024 “Por el cual se aprueba el presupuesto de ingresos y gastos o de apropiaciones de la Red de Salud Centro E.S.E. para la vigencia comprendida entre el 01 de enero y el 31 de diciembre de 2025” aprobado por el Consejo Municipal de Política Económica y Fiscal </w:t>
      </w:r>
      <w:r w:rsidR="00B83892">
        <w:t>–</w:t>
      </w:r>
      <w:r>
        <w:t xml:space="preserve"> COMFIS</w:t>
      </w:r>
      <w:r w:rsidR="00B83892">
        <w:t>, la a</w:t>
      </w:r>
      <w:r>
        <w:t xml:space="preserve">dministración cuenta con las apropiaciones presupuestales suficientes para financiar el 100% de </w:t>
      </w:r>
      <w:r w:rsidR="00B83892">
        <w:t>los empleos contemplados en la p</w:t>
      </w:r>
      <w:r>
        <w:t>lanta de</w:t>
      </w:r>
      <w:r w:rsidR="00B83892">
        <w:t xml:space="preserve"> p</w:t>
      </w:r>
      <w:r>
        <w:t xml:space="preserve">ersonal. </w:t>
      </w: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AB6B51" w:rsidRDefault="00AB6B51" w:rsidP="00B123A5">
      <w:pPr>
        <w:pStyle w:val="Textoindependiente"/>
        <w:ind w:left="882" w:right="897"/>
        <w:jc w:val="both"/>
      </w:pPr>
    </w:p>
    <w:p w:rsidR="00AB6B51" w:rsidRDefault="00AB6B51" w:rsidP="00B123A5">
      <w:pPr>
        <w:pStyle w:val="Textoindependiente"/>
        <w:ind w:left="882" w:right="897"/>
        <w:jc w:val="both"/>
      </w:pPr>
    </w:p>
    <w:p w:rsidR="00AB6B51" w:rsidRDefault="00AB6B51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6D5BDD">
      <w:pPr>
        <w:pStyle w:val="Ttulo1"/>
        <w:tabs>
          <w:tab w:val="left" w:pos="3997"/>
        </w:tabs>
        <w:ind w:left="3337"/>
      </w:pPr>
      <w:r>
        <w:t>SEGUIMIENTO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EVALUACIÓN</w:t>
      </w:r>
    </w:p>
    <w:p w:rsidR="006D5BDD" w:rsidRDefault="006D5BDD" w:rsidP="006D5BDD">
      <w:pPr>
        <w:pStyle w:val="Textoindependiente"/>
        <w:spacing w:before="3"/>
        <w:rPr>
          <w:rFonts w:ascii="Arial"/>
          <w:b/>
        </w:rPr>
      </w:pPr>
    </w:p>
    <w:p w:rsidR="006D5BDD" w:rsidRDefault="00AB6B51" w:rsidP="00AB6B51">
      <w:pPr>
        <w:pStyle w:val="Textoindependiente"/>
        <w:ind w:left="882" w:right="897"/>
        <w:jc w:val="both"/>
      </w:pPr>
      <w:r>
        <w:t>Con el fin de hacer seguimiento a la provisión de los empleos de la planta de personal y al impacto</w:t>
      </w:r>
      <w:r>
        <w:t xml:space="preserve"> </w:t>
      </w:r>
      <w:r>
        <w:t>de las medidas previstas en el presente plan, se elaborará un informe de seguimiento, y una</w:t>
      </w:r>
      <w:r>
        <w:t xml:space="preserve"> </w:t>
      </w:r>
      <w:r>
        <w:t>evaluación anual, con corte a 31 de diciembre de 202</w:t>
      </w:r>
      <w:r>
        <w:t>5</w:t>
      </w:r>
      <w:r>
        <w:t>.</w:t>
      </w: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6D5BDD" w:rsidRDefault="006D5BDD" w:rsidP="00B123A5">
      <w:pPr>
        <w:pStyle w:val="Textoindependiente"/>
        <w:ind w:left="882" w:right="897"/>
        <w:jc w:val="both"/>
      </w:pPr>
    </w:p>
    <w:p w:rsidR="002970C1" w:rsidRDefault="002970C1">
      <w:pPr>
        <w:pStyle w:val="Textoindependiente"/>
        <w:rPr>
          <w:sz w:val="20"/>
        </w:rPr>
      </w:pPr>
    </w:p>
    <w:p w:rsidR="002970C1" w:rsidRDefault="002970C1">
      <w:pPr>
        <w:pStyle w:val="Textoindependiente"/>
        <w:spacing w:before="8"/>
        <w:rPr>
          <w:sz w:val="19"/>
        </w:rPr>
      </w:pPr>
    </w:p>
    <w:p w:rsidR="002970C1" w:rsidRDefault="002970C1" w:rsidP="006D5BDD">
      <w:pPr>
        <w:pStyle w:val="Ttulo1"/>
        <w:tabs>
          <w:tab w:val="left" w:pos="3997"/>
        </w:tabs>
        <w:ind w:left="0"/>
        <w:sectPr w:rsidR="002970C1" w:rsidSect="006D5BDD">
          <w:headerReference w:type="default" r:id="rId14"/>
          <w:footerReference w:type="default" r:id="rId15"/>
          <w:pgSz w:w="12240" w:h="15840"/>
          <w:pgMar w:top="1600" w:right="800" w:bottom="1340" w:left="820" w:header="1644" w:footer="1156" w:gutter="0"/>
          <w:cols w:space="720"/>
          <w:docGrid w:linePitch="299"/>
        </w:sectPr>
      </w:pPr>
    </w:p>
    <w:p w:rsidR="002970C1" w:rsidRDefault="002970C1">
      <w:pPr>
        <w:pStyle w:val="Textoindependiente"/>
        <w:rPr>
          <w:sz w:val="20"/>
        </w:rPr>
      </w:pPr>
    </w:p>
    <w:p w:rsidR="002970C1" w:rsidRDefault="002970C1">
      <w:pPr>
        <w:pStyle w:val="Textoindependiente"/>
        <w:rPr>
          <w:sz w:val="20"/>
        </w:rPr>
      </w:pPr>
    </w:p>
    <w:p w:rsidR="002970C1" w:rsidRDefault="002970C1">
      <w:pPr>
        <w:pStyle w:val="Textoindependiente"/>
        <w:spacing w:before="8"/>
        <w:rPr>
          <w:sz w:val="19"/>
        </w:rPr>
      </w:pPr>
    </w:p>
    <w:p w:rsidR="002970C1" w:rsidRDefault="003B52F7">
      <w:pPr>
        <w:pStyle w:val="Ttulo1"/>
        <w:tabs>
          <w:tab w:val="left" w:pos="5044"/>
        </w:tabs>
        <w:ind w:left="4384"/>
      </w:pPr>
      <w:bookmarkStart w:id="6" w:name="_TOC_250000"/>
      <w:bookmarkEnd w:id="6"/>
      <w:r>
        <w:t>7</w:t>
      </w:r>
      <w:r>
        <w:tab/>
        <w:t>GLOSARIO</w:t>
      </w:r>
    </w:p>
    <w:p w:rsidR="002970C1" w:rsidRDefault="002970C1">
      <w:pPr>
        <w:pStyle w:val="Textoindependiente"/>
        <w:spacing w:before="1"/>
        <w:rPr>
          <w:rFonts w:ascii="Arial"/>
          <w:b/>
        </w:rPr>
      </w:pPr>
    </w:p>
    <w:p w:rsidR="002970C1" w:rsidRDefault="003B52F7">
      <w:pPr>
        <w:pStyle w:val="Textoindependiente"/>
        <w:spacing w:line="244" w:lineRule="auto"/>
        <w:ind w:left="882" w:right="897"/>
        <w:jc w:val="both"/>
      </w:pPr>
      <w:r>
        <w:rPr>
          <w:rFonts w:ascii="Arial" w:hAnsi="Arial"/>
          <w:b/>
        </w:rPr>
        <w:t>Acto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administrativo:</w:t>
      </w:r>
      <w:r>
        <w:rPr>
          <w:rFonts w:ascii="Arial" w:hAnsi="Arial"/>
          <w:b/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voluntad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 potestad</w:t>
      </w:r>
      <w:r>
        <w:rPr>
          <w:spacing w:val="-1"/>
        </w:rPr>
        <w:t xml:space="preserve"> </w:t>
      </w:r>
      <w:r>
        <w:t>administrativa.</w:t>
      </w:r>
    </w:p>
    <w:p w:rsidR="002970C1" w:rsidRDefault="002970C1">
      <w:pPr>
        <w:pStyle w:val="Textoindependiente"/>
        <w:rPr>
          <w:sz w:val="21"/>
        </w:rPr>
      </w:pPr>
    </w:p>
    <w:p w:rsidR="002970C1" w:rsidRDefault="003B52F7">
      <w:pPr>
        <w:pStyle w:val="Textoindependiente"/>
        <w:spacing w:before="1" w:line="242" w:lineRule="auto"/>
        <w:ind w:left="882" w:right="898"/>
        <w:jc w:val="both"/>
      </w:pPr>
      <w:r>
        <w:rPr>
          <w:rFonts w:ascii="Arial" w:hAnsi="Arial"/>
          <w:b/>
        </w:rPr>
        <w:t xml:space="preserve">Carrera administrativa: </w:t>
      </w:r>
      <w:r>
        <w:t>Es un sistema técnico de administración de personal, que tiene</w:t>
      </w:r>
      <w:r>
        <w:rPr>
          <w:spacing w:val="1"/>
        </w:rPr>
        <w:t xml:space="preserve"> </w:t>
      </w:r>
      <w:r>
        <w:t>como objetivo garantizar la eficiencia de la Administración Pública y ofrecer igualdad de</w:t>
      </w:r>
      <w:r>
        <w:rPr>
          <w:spacing w:val="1"/>
        </w:rPr>
        <w:t xml:space="preserve"> </w:t>
      </w:r>
      <w:r>
        <w:t>oportunidad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-1"/>
        </w:rPr>
        <w:t xml:space="preserve"> </w:t>
      </w:r>
      <w:r>
        <w:t>de ascender</w:t>
      </w:r>
      <w:r>
        <w:rPr>
          <w:spacing w:val="-1"/>
        </w:rPr>
        <w:t xml:space="preserve"> </w:t>
      </w:r>
      <w:r>
        <w:t>en la carrera.</w:t>
      </w:r>
    </w:p>
    <w:p w:rsidR="002970C1" w:rsidRDefault="002970C1">
      <w:pPr>
        <w:pStyle w:val="Textoindependiente"/>
        <w:spacing w:before="1"/>
        <w:rPr>
          <w:sz w:val="21"/>
        </w:rPr>
      </w:pPr>
    </w:p>
    <w:p w:rsidR="002970C1" w:rsidRDefault="003B52F7">
      <w:pPr>
        <w:pStyle w:val="Textoindependiente"/>
        <w:spacing w:line="242" w:lineRule="auto"/>
        <w:ind w:left="882" w:right="899"/>
        <w:jc w:val="both"/>
      </w:pPr>
      <w:r>
        <w:rPr>
          <w:rFonts w:ascii="Arial" w:hAnsi="Arial"/>
          <w:b/>
        </w:rPr>
        <w:t>Empleo:</w:t>
      </w:r>
      <w:r>
        <w:rPr>
          <w:rFonts w:ascii="Arial" w:hAnsi="Arial"/>
          <w:b/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funciones,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asignan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requeridas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llevarlas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satisfacer el</w:t>
      </w:r>
      <w:r>
        <w:rPr>
          <w:spacing w:val="-3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planes</w:t>
      </w:r>
      <w:r>
        <w:rPr>
          <w:spacing w:val="-3"/>
        </w:rPr>
        <w:t xml:space="preserve"> </w:t>
      </w:r>
      <w:r>
        <w:t>de desarrollo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fines del Estado.</w:t>
      </w:r>
    </w:p>
    <w:p w:rsidR="002970C1" w:rsidRDefault="002970C1">
      <w:pPr>
        <w:pStyle w:val="Textoindependiente"/>
        <w:spacing w:before="5"/>
        <w:rPr>
          <w:sz w:val="21"/>
        </w:rPr>
      </w:pPr>
    </w:p>
    <w:p w:rsidR="002970C1" w:rsidRDefault="003B52F7">
      <w:pPr>
        <w:pStyle w:val="Textoindependiente"/>
        <w:spacing w:line="242" w:lineRule="auto"/>
        <w:ind w:left="882" w:right="900"/>
        <w:jc w:val="both"/>
      </w:pPr>
      <w:r>
        <w:rPr>
          <w:rFonts w:ascii="Arial" w:hAnsi="Arial"/>
          <w:b/>
        </w:rPr>
        <w:t xml:space="preserve">Empleos temporales: </w:t>
      </w:r>
      <w:r>
        <w:t>Se entiende por empleos temporales los creados en las plantas de</w:t>
      </w:r>
      <w:r>
        <w:rPr>
          <w:spacing w:val="-59"/>
        </w:rPr>
        <w:t xml:space="preserve"> </w:t>
      </w:r>
      <w:r>
        <w:t>cargos para el ejercicio de las funciones previstas en el artículo 21 de la Ley 909 de 2004,</w:t>
      </w:r>
      <w:r>
        <w:rPr>
          <w:spacing w:val="-59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tiempo</w:t>
      </w:r>
      <w:r>
        <w:rPr>
          <w:spacing w:val="18"/>
        </w:rPr>
        <w:t xml:space="preserve"> </w:t>
      </w:r>
      <w:r>
        <w:t>determinado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estudio</w:t>
      </w:r>
      <w:r>
        <w:rPr>
          <w:spacing w:val="21"/>
        </w:rPr>
        <w:t xml:space="preserve"> </w:t>
      </w:r>
      <w:r>
        <w:t>técnico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acto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nombramiento.</w:t>
      </w:r>
      <w:r>
        <w:rPr>
          <w:spacing w:val="19"/>
        </w:rPr>
        <w:t xml:space="preserve"> </w:t>
      </w:r>
      <w:r>
        <w:t>(Artículo</w:t>
      </w:r>
    </w:p>
    <w:p w:rsidR="002970C1" w:rsidRDefault="003B52F7">
      <w:pPr>
        <w:pStyle w:val="Textoindependiente"/>
        <w:spacing w:line="247" w:lineRule="exact"/>
        <w:ind w:left="882"/>
        <w:jc w:val="both"/>
      </w:pPr>
      <w:r>
        <w:t>2.2.1.1.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1083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2015)</w:t>
      </w:r>
    </w:p>
    <w:p w:rsidR="002970C1" w:rsidRDefault="002970C1">
      <w:pPr>
        <w:pStyle w:val="Textoindependiente"/>
        <w:spacing w:before="10"/>
        <w:rPr>
          <w:sz w:val="21"/>
        </w:rPr>
      </w:pPr>
    </w:p>
    <w:p w:rsidR="002970C1" w:rsidRDefault="003B52F7">
      <w:pPr>
        <w:pStyle w:val="Textoindependiente"/>
        <w:ind w:left="882" w:right="895"/>
        <w:jc w:val="both"/>
      </w:pPr>
      <w:r>
        <w:rPr>
          <w:rFonts w:ascii="Arial" w:hAnsi="Arial"/>
          <w:b/>
        </w:rPr>
        <w:t>Funcionario: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sentencia</w:t>
      </w:r>
      <w:r>
        <w:rPr>
          <w:spacing w:val="1"/>
        </w:rPr>
        <w:t xml:space="preserve"> </w:t>
      </w:r>
      <w:r>
        <w:t>C-681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contempló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definición de funcionario público en los siguientes términos: “Las personas naturales que</w:t>
      </w:r>
      <w:r>
        <w:rPr>
          <w:spacing w:val="1"/>
        </w:rPr>
        <w:t xml:space="preserve"> </w:t>
      </w:r>
      <w:r>
        <w:t>ejercen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consecuencia funcionarios públicos. Desde el punto de vista general, la definición es</w:t>
      </w:r>
      <w:r>
        <w:rPr>
          <w:spacing w:val="1"/>
        </w:rPr>
        <w:t xml:space="preserve"> </w:t>
      </w:r>
      <w:r>
        <w:t>simple. Sin embargo, existen diversas formas de relación y por consiguiente diferentes</w:t>
      </w:r>
      <w:r>
        <w:rPr>
          <w:spacing w:val="1"/>
        </w:rPr>
        <w:t xml:space="preserve"> </w:t>
      </w:r>
      <w:r>
        <w:t>categorías de funcionarios públicos. La clasificación tradicional comprende los empleados</w:t>
      </w:r>
      <w:r>
        <w:rPr>
          <w:spacing w:val="1"/>
        </w:rPr>
        <w:t xml:space="preserve"> </w:t>
      </w:r>
      <w:r>
        <w:t>públicos y los trabajadores oficiales. Esta clasificación se remonta a la ley 4ª de 1913 la</w:t>
      </w:r>
      <w:r>
        <w:rPr>
          <w:spacing w:val="1"/>
        </w:rPr>
        <w:t xml:space="preserve"> </w:t>
      </w:r>
      <w:r>
        <w:t>cual siguiendo el criterio finalista definió a los empleados públicos como los que tienen</w:t>
      </w:r>
      <w:r>
        <w:rPr>
          <w:spacing w:val="1"/>
        </w:rPr>
        <w:t xml:space="preserve"> </w:t>
      </w:r>
      <w:r>
        <w:t>funciones administrativas y los trabajadores oficiales, aquellos que realizan las obras</w:t>
      </w:r>
      <w:r>
        <w:rPr>
          <w:spacing w:val="1"/>
        </w:rPr>
        <w:t xml:space="preserve"> </w:t>
      </w:r>
      <w:r>
        <w:t>públicas y actividades industriales y comerciales del Estado. El Decreto 3135 de 1968</w:t>
      </w:r>
      <w:r>
        <w:rPr>
          <w:spacing w:val="1"/>
        </w:rPr>
        <w:t xml:space="preserve"> </w:t>
      </w:r>
      <w:r>
        <w:t>siguió el criterio organicista para definir los empleados públicos, quienes están vinculados</w:t>
      </w:r>
      <w:r>
        <w:rPr>
          <w:spacing w:val="1"/>
        </w:rPr>
        <w:t xml:space="preserve"> </w:t>
      </w:r>
      <w:r>
        <w:t>a los Ministerios, departamentos administrativos y demás entidades que ejercen la función</w:t>
      </w:r>
      <w:r>
        <w:rPr>
          <w:spacing w:val="-59"/>
        </w:rPr>
        <w:t xml:space="preserve"> </w:t>
      </w:r>
      <w:r>
        <w:t>pública”.</w:t>
      </w:r>
    </w:p>
    <w:p w:rsidR="002970C1" w:rsidRDefault="002970C1">
      <w:pPr>
        <w:pStyle w:val="Textoindependiente"/>
        <w:spacing w:before="1"/>
      </w:pPr>
    </w:p>
    <w:p w:rsidR="002970C1" w:rsidRDefault="003B52F7">
      <w:pPr>
        <w:spacing w:before="1"/>
        <w:ind w:left="882" w:right="897"/>
        <w:jc w:val="both"/>
      </w:pPr>
      <w:r>
        <w:rPr>
          <w:rFonts w:ascii="Arial" w:hAnsi="Arial"/>
          <w:b/>
        </w:rPr>
        <w:t xml:space="preserve">Funcionario de planta: </w:t>
      </w:r>
      <w:r>
        <w:t>Persona vinculada directamente por medio de</w:t>
      </w:r>
      <w:r>
        <w:rPr>
          <w:spacing w:val="1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de nombramiento.</w:t>
      </w:r>
    </w:p>
    <w:p w:rsidR="002970C1" w:rsidRDefault="002970C1">
      <w:pPr>
        <w:pStyle w:val="Textoindependiente"/>
        <w:spacing w:before="10"/>
        <w:rPr>
          <w:sz w:val="21"/>
        </w:rPr>
      </w:pPr>
    </w:p>
    <w:p w:rsidR="002970C1" w:rsidRDefault="003B52F7">
      <w:pPr>
        <w:pStyle w:val="Textoindependiente"/>
        <w:ind w:left="882" w:right="894"/>
        <w:jc w:val="both"/>
      </w:pPr>
      <w:r>
        <w:rPr>
          <w:rFonts w:ascii="Arial" w:hAnsi="Arial"/>
          <w:b/>
        </w:rPr>
        <w:t>Gestión del Talento Humano</w:t>
      </w:r>
      <w:r w:rsidR="00220287">
        <w:t>: E</w:t>
      </w:r>
      <w:r>
        <w:t>s el conjunto de lineamientos, decisiones, prácticas y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adoptados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reconocidos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quehacer de las personas que la conforman, su aporte a la estrategia institucional, el logro</w:t>
      </w:r>
      <w:r>
        <w:rPr>
          <w:spacing w:val="-5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meta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resultados</w:t>
      </w:r>
      <w:r>
        <w:rPr>
          <w:spacing w:val="17"/>
        </w:rPr>
        <w:t xml:space="preserve"> </w:t>
      </w:r>
      <w:r>
        <w:t>propuestos,</w:t>
      </w:r>
      <w:r>
        <w:rPr>
          <w:spacing w:val="15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calidad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vida</w:t>
      </w:r>
      <w:r>
        <w:rPr>
          <w:spacing w:val="17"/>
        </w:rPr>
        <w:t xml:space="preserve"> </w:t>
      </w:r>
      <w:r>
        <w:t>laboral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general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aporte</w:t>
      </w:r>
      <w:r>
        <w:rPr>
          <w:spacing w:val="-59"/>
        </w:rPr>
        <w:t xml:space="preserve"> </w:t>
      </w:r>
      <w:r>
        <w:t>de cada persona al cumplimiento de la planeación institucional, tomando en cuenta las</w:t>
      </w:r>
      <w:r>
        <w:rPr>
          <w:spacing w:val="1"/>
        </w:rPr>
        <w:t xml:space="preserve"> </w:t>
      </w:r>
      <w:r>
        <w:t>responsabilidades inherentes a los cargos y las relaciones laborales que se generan en el</w:t>
      </w:r>
      <w:r>
        <w:rPr>
          <w:spacing w:val="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administrativo.</w:t>
      </w:r>
    </w:p>
    <w:p w:rsidR="002970C1" w:rsidRDefault="002970C1">
      <w:pPr>
        <w:jc w:val="both"/>
        <w:sectPr w:rsidR="002970C1">
          <w:pgSz w:w="12240" w:h="15840"/>
          <w:pgMar w:top="1600" w:right="800" w:bottom="1340" w:left="820" w:header="571" w:footer="1156" w:gutter="0"/>
          <w:cols w:space="720"/>
        </w:sectPr>
      </w:pPr>
    </w:p>
    <w:p w:rsidR="002970C1" w:rsidRDefault="002970C1">
      <w:pPr>
        <w:pStyle w:val="Textoindependiente"/>
        <w:spacing w:before="10"/>
        <w:rPr>
          <w:sz w:val="15"/>
        </w:rPr>
      </w:pPr>
    </w:p>
    <w:p w:rsidR="002970C1" w:rsidRDefault="003B52F7">
      <w:pPr>
        <w:pStyle w:val="Textoindependiente"/>
        <w:spacing w:before="93"/>
        <w:ind w:left="882" w:right="899"/>
        <w:jc w:val="both"/>
      </w:pP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nombramiento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remoción</w:t>
      </w:r>
      <w:r>
        <w:t>: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ordinario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 de cargos directivos, asesores o profesionales que cumplen funciones de</w:t>
      </w:r>
      <w:r>
        <w:rPr>
          <w:spacing w:val="1"/>
        </w:rPr>
        <w:t xml:space="preserve"> </w:t>
      </w:r>
      <w:r>
        <w:t>confianza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manejo.</w:t>
      </w:r>
    </w:p>
    <w:p w:rsidR="002970C1" w:rsidRDefault="002970C1">
      <w:pPr>
        <w:pStyle w:val="Textoindependiente"/>
        <w:spacing w:before="10"/>
        <w:rPr>
          <w:sz w:val="21"/>
        </w:rPr>
      </w:pPr>
    </w:p>
    <w:p w:rsidR="002970C1" w:rsidRDefault="003B52F7">
      <w:pPr>
        <w:spacing w:line="244" w:lineRule="auto"/>
        <w:ind w:left="882"/>
      </w:pPr>
      <w:r>
        <w:rPr>
          <w:rFonts w:ascii="Arial" w:hAnsi="Arial"/>
          <w:b/>
        </w:rPr>
        <w:t>Manual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funciones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competencias:</w:t>
      </w:r>
      <w:r>
        <w:rPr>
          <w:rFonts w:ascii="Arial" w:hAnsi="Arial"/>
          <w:b/>
          <w:spacing w:val="59"/>
        </w:rPr>
        <w:t xml:space="preserve"> </w:t>
      </w:r>
      <w:r>
        <w:t>Descripción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funciones</w:t>
      </w:r>
      <w:r>
        <w:rPr>
          <w:spacing w:val="56"/>
        </w:rPr>
        <w:t xml:space="preserve"> </w:t>
      </w:r>
      <w:r>
        <w:t>generales</w:t>
      </w:r>
      <w:r>
        <w:rPr>
          <w:spacing w:val="52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corresponden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 empleo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determinación</w:t>
      </w:r>
      <w:r>
        <w:rPr>
          <w:spacing w:val="-1"/>
        </w:rPr>
        <w:t xml:space="preserve"> </w:t>
      </w:r>
      <w:r>
        <w:t>de los requisitos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ejercicio.</w:t>
      </w:r>
    </w:p>
    <w:p w:rsidR="002970C1" w:rsidRDefault="002970C1">
      <w:pPr>
        <w:pStyle w:val="Textoindependiente"/>
        <w:spacing w:before="1"/>
        <w:rPr>
          <w:sz w:val="21"/>
        </w:rPr>
      </w:pPr>
    </w:p>
    <w:p w:rsidR="002970C1" w:rsidRDefault="003B52F7">
      <w:pPr>
        <w:pStyle w:val="Textoindependiente"/>
        <w:spacing w:line="244" w:lineRule="auto"/>
        <w:ind w:left="882"/>
      </w:pPr>
      <w:r>
        <w:rPr>
          <w:rFonts w:ascii="Arial" w:hAnsi="Arial"/>
          <w:b/>
        </w:rPr>
        <w:t>Nombramiento:</w:t>
      </w:r>
      <w:r>
        <w:rPr>
          <w:rFonts w:ascii="Arial" w:hAnsi="Arial"/>
          <w:b/>
          <w:spacing w:val="54"/>
        </w:rPr>
        <w:t xml:space="preserve"> </w:t>
      </w:r>
      <w:r>
        <w:t>Es</w:t>
      </w:r>
      <w:r>
        <w:rPr>
          <w:spacing w:val="52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designación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una</w:t>
      </w:r>
      <w:r>
        <w:rPr>
          <w:spacing w:val="53"/>
        </w:rPr>
        <w:t xml:space="preserve"> </w:t>
      </w:r>
      <w:r>
        <w:t>persona</w:t>
      </w:r>
      <w:r>
        <w:rPr>
          <w:spacing w:val="52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ejercer</w:t>
      </w:r>
      <w:r>
        <w:rPr>
          <w:spacing w:val="53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funciones</w:t>
      </w:r>
      <w:r>
        <w:rPr>
          <w:spacing w:val="52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determinado</w:t>
      </w:r>
      <w:r>
        <w:rPr>
          <w:spacing w:val="-2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nombramiento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remoción.</w:t>
      </w:r>
    </w:p>
    <w:p w:rsidR="002970C1" w:rsidRDefault="002970C1">
      <w:pPr>
        <w:pStyle w:val="Textoindependiente"/>
        <w:spacing w:before="4"/>
        <w:rPr>
          <w:sz w:val="21"/>
        </w:rPr>
      </w:pPr>
    </w:p>
    <w:p w:rsidR="002970C1" w:rsidRDefault="003B52F7">
      <w:pPr>
        <w:pStyle w:val="Textoindependiente"/>
        <w:ind w:left="882" w:right="901"/>
        <w:jc w:val="both"/>
      </w:pPr>
      <w:r>
        <w:rPr>
          <w:rFonts w:ascii="Arial" w:hAnsi="Arial"/>
          <w:b/>
        </w:rPr>
        <w:t xml:space="preserve">Provisión: </w:t>
      </w:r>
      <w:r>
        <w:t>se entiende como el conjunto de mecanismos institucionales para suplir las</w:t>
      </w:r>
      <w:r>
        <w:rPr>
          <w:spacing w:val="1"/>
        </w:rPr>
        <w:t xml:space="preserve"> </w:t>
      </w:r>
      <w:r>
        <w:t>vacancias de los empleados públicos, sean éstas de carácter definitivo o de carácter</w:t>
      </w:r>
      <w:r>
        <w:rPr>
          <w:spacing w:val="1"/>
        </w:rPr>
        <w:t xml:space="preserve"> </w:t>
      </w:r>
      <w:r>
        <w:t>temporal.</w:t>
      </w:r>
    </w:p>
    <w:p w:rsidR="002970C1" w:rsidRDefault="002970C1">
      <w:pPr>
        <w:pStyle w:val="Textoindependiente"/>
        <w:spacing w:before="10"/>
        <w:rPr>
          <w:sz w:val="21"/>
        </w:rPr>
      </w:pPr>
    </w:p>
    <w:p w:rsidR="002970C1" w:rsidRDefault="003B52F7">
      <w:pPr>
        <w:pStyle w:val="Textoindependiente"/>
        <w:spacing w:line="244" w:lineRule="auto"/>
        <w:ind w:left="882" w:right="888"/>
      </w:pPr>
      <w:r>
        <w:rPr>
          <w:rFonts w:ascii="Arial"/>
          <w:b/>
        </w:rPr>
        <w:t>Provisionalidad:</w:t>
      </w:r>
      <w:r>
        <w:rPr>
          <w:rFonts w:ascii="Arial"/>
          <w:b/>
          <w:spacing w:val="6"/>
        </w:rPr>
        <w:t xml:space="preserve"> </w:t>
      </w:r>
      <w:r>
        <w:t>Nombramiento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hace</w:t>
      </w:r>
      <w:r>
        <w:rPr>
          <w:spacing w:val="4"/>
        </w:rPr>
        <w:t xml:space="preserve"> </w:t>
      </w:r>
      <w:r>
        <w:t>solamente,</w:t>
      </w:r>
      <w:r>
        <w:rPr>
          <w:spacing w:val="6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dentro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personal</w:t>
      </w:r>
      <w:r>
        <w:rPr>
          <w:spacing w:val="4"/>
        </w:rPr>
        <w:t xml:space="preserve"> </w:t>
      </w:r>
      <w:r>
        <w:t>vinculado</w:t>
      </w:r>
      <w:r>
        <w:rPr>
          <w:spacing w:val="-5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una persona para</w:t>
      </w:r>
      <w:r>
        <w:rPr>
          <w:spacing w:val="-2"/>
        </w:rPr>
        <w:t xml:space="preserve"> </w:t>
      </w:r>
      <w:r>
        <w:t>ocupar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cargo.</w:t>
      </w:r>
    </w:p>
    <w:p w:rsidR="002970C1" w:rsidRDefault="002970C1">
      <w:pPr>
        <w:pStyle w:val="Textoindependiente"/>
        <w:spacing w:before="3"/>
        <w:rPr>
          <w:sz w:val="21"/>
        </w:rPr>
      </w:pPr>
    </w:p>
    <w:p w:rsidR="002970C1" w:rsidRDefault="003B52F7">
      <w:pPr>
        <w:pStyle w:val="Textoindependiente"/>
        <w:ind w:left="882" w:right="898"/>
        <w:jc w:val="both"/>
      </w:pPr>
      <w:r>
        <w:rPr>
          <w:rFonts w:ascii="Arial"/>
          <w:b/>
        </w:rPr>
        <w:t xml:space="preserve">Periodo: </w:t>
      </w:r>
      <w:r>
        <w:t>Nombramiento ordinario que se realiza en cargos que por ley tiene una vigencia</w:t>
      </w:r>
      <w:r>
        <w:rPr>
          <w:spacing w:val="1"/>
        </w:rPr>
        <w:t xml:space="preserve"> </w:t>
      </w:r>
      <w:r>
        <w:t>determinada.</w:t>
      </w:r>
    </w:p>
    <w:p w:rsidR="002970C1" w:rsidRDefault="002970C1">
      <w:pPr>
        <w:pStyle w:val="Textoindependiente"/>
        <w:spacing w:before="11"/>
        <w:rPr>
          <w:sz w:val="21"/>
        </w:rPr>
      </w:pPr>
    </w:p>
    <w:p w:rsidR="002970C1" w:rsidRDefault="003B52F7">
      <w:pPr>
        <w:pStyle w:val="Textoindependiente"/>
        <w:ind w:left="882" w:right="896"/>
        <w:jc w:val="both"/>
      </w:pPr>
      <w:r>
        <w:rPr>
          <w:rFonts w:ascii="Arial" w:hAnsi="Arial"/>
          <w:b/>
        </w:rPr>
        <w:t>Servidor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Público:</w:t>
      </w:r>
      <w:r>
        <w:rPr>
          <w:rFonts w:ascii="Arial" w:hAnsi="Arial"/>
          <w:b/>
          <w:spacing w:val="14"/>
        </w:rPr>
        <w:t xml:space="preserve"> </w:t>
      </w:r>
      <w:r>
        <w:t>Son</w:t>
      </w:r>
      <w:r>
        <w:rPr>
          <w:spacing w:val="12"/>
        </w:rPr>
        <w:t xml:space="preserve"> </w:t>
      </w:r>
      <w:r>
        <w:t>aquellos</w:t>
      </w:r>
      <w:r>
        <w:rPr>
          <w:spacing w:val="14"/>
        </w:rPr>
        <w:t xml:space="preserve"> </w:t>
      </w:r>
      <w:r>
        <w:t>miembros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corporaciones</w:t>
      </w:r>
      <w:r>
        <w:rPr>
          <w:spacing w:val="14"/>
        </w:rPr>
        <w:t xml:space="preserve"> </w:t>
      </w:r>
      <w:r>
        <w:t>públicas,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empleados</w:t>
      </w:r>
      <w:r>
        <w:rPr>
          <w:spacing w:val="-59"/>
        </w:rPr>
        <w:t xml:space="preserve"> </w:t>
      </w:r>
      <w:r>
        <w:t>y trabajadores</w:t>
      </w:r>
      <w:r>
        <w:rPr>
          <w:spacing w:val="1"/>
        </w:rPr>
        <w:t xml:space="preserve"> </w:t>
      </w:r>
      <w:r>
        <w:t>del Estado y</w:t>
      </w:r>
      <w:r>
        <w:rPr>
          <w:spacing w:val="1"/>
        </w:rPr>
        <w:t xml:space="preserve"> </w:t>
      </w:r>
      <w:r>
        <w:t>de sus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descentralizadas</w:t>
      </w:r>
      <w:r>
        <w:rPr>
          <w:spacing w:val="1"/>
        </w:rPr>
        <w:t xml:space="preserve"> </w:t>
      </w:r>
      <w:r>
        <w:t>territorialmente</w:t>
      </w:r>
      <w:r>
        <w:rPr>
          <w:spacing w:val="1"/>
        </w:rPr>
        <w:t xml:space="preserve"> </w:t>
      </w:r>
      <w:r>
        <w:t>y por</w:t>
      </w:r>
      <w:r>
        <w:rPr>
          <w:spacing w:val="1"/>
        </w:rPr>
        <w:t xml:space="preserve"> </w:t>
      </w:r>
      <w:r>
        <w:t>servicios, quienes están al servicio del Estado y de la comunidad, y ejercen sus funciones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prevista por</w:t>
      </w:r>
      <w:r>
        <w:rPr>
          <w:spacing w:val="-1"/>
        </w:rPr>
        <w:t xml:space="preserve"> </w:t>
      </w:r>
      <w:r>
        <w:t>la Constitución,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reglamento.</w:t>
      </w:r>
    </w:p>
    <w:p w:rsidR="002970C1" w:rsidRDefault="002970C1">
      <w:pPr>
        <w:jc w:val="both"/>
        <w:sectPr w:rsidR="002970C1">
          <w:headerReference w:type="default" r:id="rId16"/>
          <w:footerReference w:type="default" r:id="rId17"/>
          <w:pgSz w:w="12240" w:h="15840"/>
          <w:pgMar w:top="1600" w:right="800" w:bottom="1340" w:left="820" w:header="571" w:footer="1156" w:gutter="0"/>
          <w:cols w:space="720"/>
        </w:sectPr>
      </w:pPr>
    </w:p>
    <w:p w:rsidR="002970C1" w:rsidRDefault="002970C1">
      <w:pPr>
        <w:pStyle w:val="Textoindependiente"/>
        <w:rPr>
          <w:sz w:val="20"/>
        </w:rPr>
      </w:pPr>
    </w:p>
    <w:p w:rsidR="002970C1" w:rsidRDefault="002970C1">
      <w:pPr>
        <w:pStyle w:val="Textoindependiente"/>
        <w:rPr>
          <w:sz w:val="20"/>
        </w:rPr>
      </w:pPr>
    </w:p>
    <w:p w:rsidR="002970C1" w:rsidRDefault="002970C1">
      <w:pPr>
        <w:pStyle w:val="Textoindependiente"/>
        <w:spacing w:before="8"/>
        <w:rPr>
          <w:sz w:val="19"/>
        </w:rPr>
      </w:pPr>
    </w:p>
    <w:p w:rsidR="002970C1" w:rsidRDefault="003B52F7">
      <w:pPr>
        <w:pStyle w:val="Ttulo1"/>
        <w:ind w:left="1145" w:right="1158"/>
        <w:jc w:val="center"/>
      </w:pPr>
      <w:r>
        <w:t>BIBLIOGRAFIA</w:t>
      </w:r>
    </w:p>
    <w:p w:rsidR="002970C1" w:rsidRDefault="002970C1">
      <w:pPr>
        <w:pStyle w:val="Textoindependiente"/>
        <w:spacing w:before="3"/>
        <w:rPr>
          <w:rFonts w:ascii="Arial"/>
          <w:b/>
        </w:rPr>
      </w:pPr>
    </w:p>
    <w:p w:rsidR="002970C1" w:rsidRDefault="003B52F7">
      <w:pPr>
        <w:pStyle w:val="Prrafodelista"/>
        <w:numPr>
          <w:ilvl w:val="0"/>
          <w:numId w:val="1"/>
        </w:numPr>
        <w:tabs>
          <w:tab w:val="left" w:pos="1309"/>
          <w:tab w:val="left" w:pos="1310"/>
        </w:tabs>
        <w:ind w:hanging="361"/>
      </w:pPr>
      <w:r>
        <w:t>LEY 909 DE 2004</w:t>
      </w:r>
    </w:p>
    <w:p w:rsidR="002970C1" w:rsidRDefault="002970C1">
      <w:pPr>
        <w:pStyle w:val="Textoindependiente"/>
        <w:spacing w:before="1"/>
        <w:rPr>
          <w:sz w:val="13"/>
        </w:rPr>
      </w:pPr>
    </w:p>
    <w:p w:rsidR="002970C1" w:rsidRDefault="003B52F7">
      <w:pPr>
        <w:pStyle w:val="Prrafodelista"/>
        <w:numPr>
          <w:ilvl w:val="0"/>
          <w:numId w:val="1"/>
        </w:numPr>
        <w:tabs>
          <w:tab w:val="left" w:pos="1309"/>
          <w:tab w:val="left" w:pos="1310"/>
        </w:tabs>
        <w:spacing w:before="101"/>
        <w:ind w:hanging="361"/>
      </w:pPr>
      <w:r>
        <w:t>Decreto</w:t>
      </w:r>
      <w:r>
        <w:rPr>
          <w:spacing w:val="-4"/>
        </w:rPr>
        <w:t xml:space="preserve"> </w:t>
      </w:r>
      <w:r>
        <w:t>Reglamentario</w:t>
      </w:r>
      <w:r>
        <w:rPr>
          <w:spacing w:val="-1"/>
        </w:rPr>
        <w:t xml:space="preserve"> </w:t>
      </w:r>
      <w:r>
        <w:t>1083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2015</w:t>
      </w:r>
    </w:p>
    <w:p w:rsidR="002970C1" w:rsidRDefault="002970C1">
      <w:pPr>
        <w:pStyle w:val="Textoindependiente"/>
        <w:spacing w:before="9"/>
        <w:rPr>
          <w:sz w:val="21"/>
        </w:rPr>
      </w:pPr>
    </w:p>
    <w:p w:rsidR="002970C1" w:rsidRDefault="003B52F7">
      <w:pPr>
        <w:pStyle w:val="Prrafodelista"/>
        <w:numPr>
          <w:ilvl w:val="0"/>
          <w:numId w:val="1"/>
        </w:numPr>
        <w:tabs>
          <w:tab w:val="left" w:pos="1309"/>
          <w:tab w:val="left" w:pos="1310"/>
        </w:tabs>
        <w:ind w:hanging="361"/>
      </w:pPr>
      <w:r>
        <w:t>Decreto</w:t>
      </w:r>
      <w:r>
        <w:rPr>
          <w:spacing w:val="-4"/>
        </w:rPr>
        <w:t xml:space="preserve"> </w:t>
      </w:r>
      <w:r>
        <w:t>Reglamentario</w:t>
      </w:r>
      <w:r>
        <w:rPr>
          <w:spacing w:val="-1"/>
        </w:rPr>
        <w:t xml:space="preserve"> </w:t>
      </w:r>
      <w:r>
        <w:t>648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2017</w:t>
      </w:r>
    </w:p>
    <w:p w:rsidR="002970C1" w:rsidRDefault="002970C1">
      <w:pPr>
        <w:pStyle w:val="Textoindependiente"/>
        <w:spacing w:before="11"/>
        <w:rPr>
          <w:sz w:val="21"/>
        </w:rPr>
      </w:pPr>
    </w:p>
    <w:p w:rsidR="002970C1" w:rsidRDefault="003B52F7">
      <w:pPr>
        <w:pStyle w:val="Prrafodelista"/>
        <w:numPr>
          <w:ilvl w:val="0"/>
          <w:numId w:val="1"/>
        </w:numPr>
        <w:tabs>
          <w:tab w:val="left" w:pos="1309"/>
          <w:tab w:val="left" w:pos="1310"/>
        </w:tabs>
        <w:ind w:hanging="361"/>
      </w:pPr>
      <w:r>
        <w:t>Manual</w:t>
      </w:r>
      <w:r>
        <w:rPr>
          <w:spacing w:val="-4"/>
        </w:rPr>
        <w:t xml:space="preserve"> </w:t>
      </w:r>
      <w:r>
        <w:t>Operativo</w:t>
      </w:r>
      <w:r>
        <w:rPr>
          <w:spacing w:val="-3"/>
        </w:rPr>
        <w:t xml:space="preserve"> </w:t>
      </w:r>
      <w:r>
        <w:t>MIPG</w:t>
      </w:r>
    </w:p>
    <w:p w:rsidR="002970C1" w:rsidRDefault="002970C1">
      <w:pPr>
        <w:pStyle w:val="Textoindependiente"/>
        <w:spacing w:before="9"/>
        <w:rPr>
          <w:sz w:val="21"/>
        </w:rPr>
      </w:pPr>
    </w:p>
    <w:p w:rsidR="002970C1" w:rsidRDefault="003B52F7">
      <w:pPr>
        <w:pStyle w:val="Prrafodelista"/>
        <w:numPr>
          <w:ilvl w:val="0"/>
          <w:numId w:val="1"/>
        </w:numPr>
        <w:tabs>
          <w:tab w:val="left" w:pos="1309"/>
          <w:tab w:val="left" w:pos="1310"/>
        </w:tabs>
        <w:spacing w:before="1"/>
        <w:ind w:hanging="361"/>
      </w:pP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 xml:space="preserve">Institucional- </w:t>
      </w:r>
      <w:r w:rsidR="00220287">
        <w:t>Red de Salud del Centro</w:t>
      </w:r>
      <w:r>
        <w:rPr>
          <w:spacing w:val="-2"/>
        </w:rPr>
        <w:t xml:space="preserve"> </w:t>
      </w:r>
      <w:r>
        <w:t>E.S.E.</w:t>
      </w:r>
    </w:p>
    <w:p w:rsidR="002970C1" w:rsidRDefault="002970C1">
      <w:pPr>
        <w:pStyle w:val="Textoindependiente"/>
        <w:spacing w:before="9"/>
        <w:rPr>
          <w:sz w:val="21"/>
        </w:rPr>
      </w:pPr>
    </w:p>
    <w:p w:rsidR="002970C1" w:rsidRDefault="003B52F7">
      <w:pPr>
        <w:pStyle w:val="Prrafodelista"/>
        <w:numPr>
          <w:ilvl w:val="0"/>
          <w:numId w:val="1"/>
        </w:numPr>
        <w:tabs>
          <w:tab w:val="left" w:pos="1309"/>
          <w:tab w:val="left" w:pos="1310"/>
        </w:tabs>
        <w:ind w:hanging="361"/>
      </w:pPr>
      <w:r>
        <w:t>Lineamientos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previsión de</w:t>
      </w:r>
      <w:r>
        <w:rPr>
          <w:spacing w:val="-2"/>
        </w:rPr>
        <w:t xml:space="preserve"> </w:t>
      </w:r>
      <w:r>
        <w:t>Vacantes- DAFP</w:t>
      </w: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>
      <w:pPr>
        <w:pStyle w:val="Textoindependiente"/>
        <w:rPr>
          <w:sz w:val="26"/>
        </w:rPr>
      </w:pPr>
    </w:p>
    <w:p w:rsidR="002970C1" w:rsidRDefault="002970C1" w:rsidP="00220287">
      <w:pPr>
        <w:pStyle w:val="Textoindependiente"/>
      </w:pPr>
    </w:p>
    <w:sectPr w:rsidR="002970C1">
      <w:pgSz w:w="12240" w:h="15840"/>
      <w:pgMar w:top="1600" w:right="800" w:bottom="1340" w:left="820" w:header="571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48" w:rsidRDefault="00552B48">
      <w:r>
        <w:separator/>
      </w:r>
    </w:p>
  </w:endnote>
  <w:endnote w:type="continuationSeparator" w:id="0">
    <w:p w:rsidR="00552B48" w:rsidRDefault="005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EA" w:rsidRDefault="00FF38EA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EA" w:rsidRDefault="00FF38EA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EA" w:rsidRDefault="00FF38EA">
    <w:pPr>
      <w:pStyle w:val="Textoindependiente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EA" w:rsidRDefault="00FF38EA">
    <w:pPr>
      <w:pStyle w:val="Textoindependiente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EA" w:rsidRDefault="00FF38E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48" w:rsidRDefault="00552B48">
      <w:r>
        <w:separator/>
      </w:r>
    </w:p>
  </w:footnote>
  <w:footnote w:type="continuationSeparator" w:id="0">
    <w:p w:rsidR="00552B48" w:rsidRDefault="005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7E" w:rsidRDefault="0069727E">
    <w:pPr>
      <w:pStyle w:val="Encabezado"/>
    </w:pPr>
    <w:r>
      <w:rPr>
        <w:noProof/>
        <w:lang w:val="en-US"/>
      </w:rPr>
      <w:drawing>
        <wp:inline distT="0" distB="0" distL="0" distR="0" wp14:anchorId="50F7C60F" wp14:editId="4C761380">
          <wp:extent cx="714375" cy="657180"/>
          <wp:effectExtent l="0" t="0" r="0" b="0"/>
          <wp:docPr id="8" name="Picture 3" descr="Logo Aprob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Logo Aprobad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869" cy="6631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0482942" wp14:editId="2B63A644">
          <wp:simplePos x="0" y="0"/>
          <wp:positionH relativeFrom="column">
            <wp:posOffset>5734050</wp:posOffset>
          </wp:positionH>
          <wp:positionV relativeFrom="paragraph">
            <wp:posOffset>9525</wp:posOffset>
          </wp:positionV>
          <wp:extent cx="470535" cy="637605"/>
          <wp:effectExtent l="0" t="0" r="571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3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38EA" w:rsidRDefault="00FF38EA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EA" w:rsidRPr="0069727E" w:rsidRDefault="0069727E" w:rsidP="0069727E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6BF966A" wp14:editId="2EFA5CE4">
          <wp:simplePos x="0" y="0"/>
          <wp:positionH relativeFrom="column">
            <wp:posOffset>6051550</wp:posOffset>
          </wp:positionH>
          <wp:positionV relativeFrom="paragraph">
            <wp:posOffset>-24765</wp:posOffset>
          </wp:positionV>
          <wp:extent cx="470535" cy="637605"/>
          <wp:effectExtent l="0" t="0" r="571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3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D2745C3" wp14:editId="06AC1A18">
          <wp:extent cx="714375" cy="657180"/>
          <wp:effectExtent l="0" t="0" r="0" b="0"/>
          <wp:docPr id="3" name="Picture 3" descr="Logo Aprob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Logo Aprobad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869" cy="6631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EA" w:rsidRPr="0069727E" w:rsidRDefault="0069727E" w:rsidP="0069727E">
    <w:pPr>
      <w:pStyle w:val="Encabezado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35E9DB21" wp14:editId="67885F2C">
          <wp:simplePos x="0" y="0"/>
          <wp:positionH relativeFrom="column">
            <wp:posOffset>5895975</wp:posOffset>
          </wp:positionH>
          <wp:positionV relativeFrom="paragraph">
            <wp:posOffset>-29210</wp:posOffset>
          </wp:positionV>
          <wp:extent cx="470535" cy="637605"/>
          <wp:effectExtent l="0" t="0" r="571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3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1C813C" wp14:editId="1396B610">
          <wp:extent cx="714375" cy="657180"/>
          <wp:effectExtent l="0" t="0" r="0" b="0"/>
          <wp:docPr id="11" name="Picture 3" descr="Logo Aprob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Logo Aprobad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869" cy="6631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EA" w:rsidRDefault="00FF38EA">
    <w:pPr>
      <w:pStyle w:val="Textoindependien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EA" w:rsidRDefault="00FF38E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698A"/>
    <w:multiLevelType w:val="hybridMultilevel"/>
    <w:tmpl w:val="388A69EC"/>
    <w:lvl w:ilvl="0" w:tplc="FF34FCEA">
      <w:numFmt w:val="bullet"/>
      <w:lvlText w:val=""/>
      <w:lvlJc w:val="left"/>
      <w:pPr>
        <w:ind w:left="1165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8863716">
      <w:numFmt w:val="bullet"/>
      <w:lvlText w:val="•"/>
      <w:lvlJc w:val="left"/>
      <w:pPr>
        <w:ind w:left="2106" w:hanging="284"/>
      </w:pPr>
      <w:rPr>
        <w:rFonts w:hint="default"/>
        <w:lang w:val="es-ES" w:eastAsia="en-US" w:bidi="ar-SA"/>
      </w:rPr>
    </w:lvl>
    <w:lvl w:ilvl="2" w:tplc="D43CA74E">
      <w:numFmt w:val="bullet"/>
      <w:lvlText w:val="•"/>
      <w:lvlJc w:val="left"/>
      <w:pPr>
        <w:ind w:left="3052" w:hanging="284"/>
      </w:pPr>
      <w:rPr>
        <w:rFonts w:hint="default"/>
        <w:lang w:val="es-ES" w:eastAsia="en-US" w:bidi="ar-SA"/>
      </w:rPr>
    </w:lvl>
    <w:lvl w:ilvl="3" w:tplc="02F8496C">
      <w:numFmt w:val="bullet"/>
      <w:lvlText w:val="•"/>
      <w:lvlJc w:val="left"/>
      <w:pPr>
        <w:ind w:left="3998" w:hanging="284"/>
      </w:pPr>
      <w:rPr>
        <w:rFonts w:hint="default"/>
        <w:lang w:val="es-ES" w:eastAsia="en-US" w:bidi="ar-SA"/>
      </w:rPr>
    </w:lvl>
    <w:lvl w:ilvl="4" w:tplc="4B1CE432">
      <w:numFmt w:val="bullet"/>
      <w:lvlText w:val="•"/>
      <w:lvlJc w:val="left"/>
      <w:pPr>
        <w:ind w:left="4944" w:hanging="284"/>
      </w:pPr>
      <w:rPr>
        <w:rFonts w:hint="default"/>
        <w:lang w:val="es-ES" w:eastAsia="en-US" w:bidi="ar-SA"/>
      </w:rPr>
    </w:lvl>
    <w:lvl w:ilvl="5" w:tplc="D59C745A">
      <w:numFmt w:val="bullet"/>
      <w:lvlText w:val="•"/>
      <w:lvlJc w:val="left"/>
      <w:pPr>
        <w:ind w:left="5890" w:hanging="284"/>
      </w:pPr>
      <w:rPr>
        <w:rFonts w:hint="default"/>
        <w:lang w:val="es-ES" w:eastAsia="en-US" w:bidi="ar-SA"/>
      </w:rPr>
    </w:lvl>
    <w:lvl w:ilvl="6" w:tplc="1B68EF24">
      <w:numFmt w:val="bullet"/>
      <w:lvlText w:val="•"/>
      <w:lvlJc w:val="left"/>
      <w:pPr>
        <w:ind w:left="6836" w:hanging="284"/>
      </w:pPr>
      <w:rPr>
        <w:rFonts w:hint="default"/>
        <w:lang w:val="es-ES" w:eastAsia="en-US" w:bidi="ar-SA"/>
      </w:rPr>
    </w:lvl>
    <w:lvl w:ilvl="7" w:tplc="D01A18E8">
      <w:numFmt w:val="bullet"/>
      <w:lvlText w:val="•"/>
      <w:lvlJc w:val="left"/>
      <w:pPr>
        <w:ind w:left="7782" w:hanging="284"/>
      </w:pPr>
      <w:rPr>
        <w:rFonts w:hint="default"/>
        <w:lang w:val="es-ES" w:eastAsia="en-US" w:bidi="ar-SA"/>
      </w:rPr>
    </w:lvl>
    <w:lvl w:ilvl="8" w:tplc="DADCE3F4">
      <w:numFmt w:val="bullet"/>
      <w:lvlText w:val="•"/>
      <w:lvlJc w:val="left"/>
      <w:pPr>
        <w:ind w:left="8728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55D14C3"/>
    <w:multiLevelType w:val="multilevel"/>
    <w:tmpl w:val="92F8D8F4"/>
    <w:lvl w:ilvl="0">
      <w:start w:val="5"/>
      <w:numFmt w:val="decimal"/>
      <w:lvlText w:val="%1."/>
      <w:lvlJc w:val="left"/>
      <w:pPr>
        <w:ind w:left="540" w:hanging="540"/>
      </w:pPr>
      <w:rPr>
        <w:rFonts w:ascii="Arial MT" w:hint="default"/>
      </w:rPr>
    </w:lvl>
    <w:lvl w:ilvl="1">
      <w:start w:val="3"/>
      <w:numFmt w:val="decimal"/>
      <w:lvlText w:val="%1.%2."/>
      <w:lvlJc w:val="left"/>
      <w:pPr>
        <w:ind w:left="2838" w:hanging="720"/>
      </w:pPr>
      <w:rPr>
        <w:rFonts w:ascii="Arial MT" w:hint="default"/>
      </w:rPr>
    </w:lvl>
    <w:lvl w:ilvl="2">
      <w:start w:val="3"/>
      <w:numFmt w:val="decimal"/>
      <w:lvlText w:val="%1.%2.%3."/>
      <w:lvlJc w:val="left"/>
      <w:pPr>
        <w:ind w:left="4956" w:hanging="720"/>
      </w:pPr>
      <w:rPr>
        <w:rFonts w:ascii="Arial MT" w:hint="default"/>
        <w:b/>
      </w:rPr>
    </w:lvl>
    <w:lvl w:ilvl="3">
      <w:start w:val="1"/>
      <w:numFmt w:val="decimal"/>
      <w:lvlText w:val="%1.%2.%3.%4."/>
      <w:lvlJc w:val="left"/>
      <w:pPr>
        <w:ind w:left="7434" w:hanging="1080"/>
      </w:pPr>
      <w:rPr>
        <w:rFonts w:ascii="Arial MT" w:hint="default"/>
      </w:rPr>
    </w:lvl>
    <w:lvl w:ilvl="4">
      <w:start w:val="1"/>
      <w:numFmt w:val="decimal"/>
      <w:lvlText w:val="%1.%2.%3.%4.%5."/>
      <w:lvlJc w:val="left"/>
      <w:pPr>
        <w:ind w:left="9552" w:hanging="1080"/>
      </w:pPr>
      <w:rPr>
        <w:rFonts w:ascii="Arial MT" w:hint="default"/>
      </w:rPr>
    </w:lvl>
    <w:lvl w:ilvl="5">
      <w:start w:val="1"/>
      <w:numFmt w:val="decimal"/>
      <w:lvlText w:val="%1.%2.%3.%4.%5.%6."/>
      <w:lvlJc w:val="left"/>
      <w:pPr>
        <w:ind w:left="12030" w:hanging="1440"/>
      </w:pPr>
      <w:rPr>
        <w:rFonts w:ascii="Arial MT" w:hint="default"/>
      </w:rPr>
    </w:lvl>
    <w:lvl w:ilvl="6">
      <w:start w:val="1"/>
      <w:numFmt w:val="decimal"/>
      <w:lvlText w:val="%1.%2.%3.%4.%5.%6.%7."/>
      <w:lvlJc w:val="left"/>
      <w:pPr>
        <w:ind w:left="14148" w:hanging="1440"/>
      </w:pPr>
      <w:rPr>
        <w:rFonts w:ascii="Arial MT" w:hint="default"/>
      </w:rPr>
    </w:lvl>
    <w:lvl w:ilvl="7">
      <w:start w:val="1"/>
      <w:numFmt w:val="decimal"/>
      <w:lvlText w:val="%1.%2.%3.%4.%5.%6.%7.%8."/>
      <w:lvlJc w:val="left"/>
      <w:pPr>
        <w:ind w:left="16626" w:hanging="1800"/>
      </w:pPr>
      <w:rPr>
        <w:rFonts w:ascii="Arial MT" w:hint="default"/>
      </w:rPr>
    </w:lvl>
    <w:lvl w:ilvl="8">
      <w:start w:val="1"/>
      <w:numFmt w:val="decimal"/>
      <w:lvlText w:val="%1.%2.%3.%4.%5.%6.%7.%8.%9."/>
      <w:lvlJc w:val="left"/>
      <w:pPr>
        <w:ind w:left="18744" w:hanging="1800"/>
      </w:pPr>
      <w:rPr>
        <w:rFonts w:ascii="Arial MT" w:hint="default"/>
      </w:rPr>
    </w:lvl>
  </w:abstractNum>
  <w:abstractNum w:abstractNumId="2" w15:restartNumberingAfterBreak="0">
    <w:nsid w:val="292E0CE0"/>
    <w:multiLevelType w:val="hybridMultilevel"/>
    <w:tmpl w:val="62B2AEB0"/>
    <w:lvl w:ilvl="0" w:tplc="29167CEE">
      <w:numFmt w:val="bullet"/>
      <w:lvlText w:val="-"/>
      <w:lvlJc w:val="left"/>
      <w:pPr>
        <w:ind w:left="1165" w:hanging="284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4426C7E">
      <w:numFmt w:val="bullet"/>
      <w:lvlText w:val="•"/>
      <w:lvlJc w:val="left"/>
      <w:pPr>
        <w:ind w:left="2106" w:hanging="284"/>
      </w:pPr>
      <w:rPr>
        <w:rFonts w:hint="default"/>
        <w:lang w:val="es-ES" w:eastAsia="en-US" w:bidi="ar-SA"/>
      </w:rPr>
    </w:lvl>
    <w:lvl w:ilvl="2" w:tplc="B4409990">
      <w:numFmt w:val="bullet"/>
      <w:lvlText w:val="•"/>
      <w:lvlJc w:val="left"/>
      <w:pPr>
        <w:ind w:left="3052" w:hanging="284"/>
      </w:pPr>
      <w:rPr>
        <w:rFonts w:hint="default"/>
        <w:lang w:val="es-ES" w:eastAsia="en-US" w:bidi="ar-SA"/>
      </w:rPr>
    </w:lvl>
    <w:lvl w:ilvl="3" w:tplc="A3B60B70">
      <w:numFmt w:val="bullet"/>
      <w:lvlText w:val="•"/>
      <w:lvlJc w:val="left"/>
      <w:pPr>
        <w:ind w:left="3998" w:hanging="284"/>
      </w:pPr>
      <w:rPr>
        <w:rFonts w:hint="default"/>
        <w:lang w:val="es-ES" w:eastAsia="en-US" w:bidi="ar-SA"/>
      </w:rPr>
    </w:lvl>
    <w:lvl w:ilvl="4" w:tplc="0F3A662C">
      <w:numFmt w:val="bullet"/>
      <w:lvlText w:val="•"/>
      <w:lvlJc w:val="left"/>
      <w:pPr>
        <w:ind w:left="4944" w:hanging="284"/>
      </w:pPr>
      <w:rPr>
        <w:rFonts w:hint="default"/>
        <w:lang w:val="es-ES" w:eastAsia="en-US" w:bidi="ar-SA"/>
      </w:rPr>
    </w:lvl>
    <w:lvl w:ilvl="5" w:tplc="22C41720">
      <w:numFmt w:val="bullet"/>
      <w:lvlText w:val="•"/>
      <w:lvlJc w:val="left"/>
      <w:pPr>
        <w:ind w:left="5890" w:hanging="284"/>
      </w:pPr>
      <w:rPr>
        <w:rFonts w:hint="default"/>
        <w:lang w:val="es-ES" w:eastAsia="en-US" w:bidi="ar-SA"/>
      </w:rPr>
    </w:lvl>
    <w:lvl w:ilvl="6" w:tplc="7A72E42C">
      <w:numFmt w:val="bullet"/>
      <w:lvlText w:val="•"/>
      <w:lvlJc w:val="left"/>
      <w:pPr>
        <w:ind w:left="6836" w:hanging="284"/>
      </w:pPr>
      <w:rPr>
        <w:rFonts w:hint="default"/>
        <w:lang w:val="es-ES" w:eastAsia="en-US" w:bidi="ar-SA"/>
      </w:rPr>
    </w:lvl>
    <w:lvl w:ilvl="7" w:tplc="2F06625A">
      <w:numFmt w:val="bullet"/>
      <w:lvlText w:val="•"/>
      <w:lvlJc w:val="left"/>
      <w:pPr>
        <w:ind w:left="7782" w:hanging="284"/>
      </w:pPr>
      <w:rPr>
        <w:rFonts w:hint="default"/>
        <w:lang w:val="es-ES" w:eastAsia="en-US" w:bidi="ar-SA"/>
      </w:rPr>
    </w:lvl>
    <w:lvl w:ilvl="8" w:tplc="87009EDA">
      <w:numFmt w:val="bullet"/>
      <w:lvlText w:val="•"/>
      <w:lvlJc w:val="left"/>
      <w:pPr>
        <w:ind w:left="8728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2D5C6DAD"/>
    <w:multiLevelType w:val="hybridMultilevel"/>
    <w:tmpl w:val="95F2D95A"/>
    <w:lvl w:ilvl="0" w:tplc="FC087DAA">
      <w:start w:val="2"/>
      <w:numFmt w:val="decimal"/>
      <w:lvlText w:val="%1."/>
      <w:lvlJc w:val="left"/>
      <w:pPr>
        <w:ind w:left="5025" w:hanging="34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D0A7E96">
      <w:numFmt w:val="bullet"/>
      <w:lvlText w:val="•"/>
      <w:lvlJc w:val="left"/>
      <w:pPr>
        <w:ind w:left="5580" w:hanging="348"/>
      </w:pPr>
      <w:rPr>
        <w:rFonts w:hint="default"/>
        <w:lang w:val="es-ES" w:eastAsia="en-US" w:bidi="ar-SA"/>
      </w:rPr>
    </w:lvl>
    <w:lvl w:ilvl="2" w:tplc="9E607A34">
      <w:numFmt w:val="bullet"/>
      <w:lvlText w:val="•"/>
      <w:lvlJc w:val="left"/>
      <w:pPr>
        <w:ind w:left="6140" w:hanging="348"/>
      </w:pPr>
      <w:rPr>
        <w:rFonts w:hint="default"/>
        <w:lang w:val="es-ES" w:eastAsia="en-US" w:bidi="ar-SA"/>
      </w:rPr>
    </w:lvl>
    <w:lvl w:ilvl="3" w:tplc="B874C330">
      <w:numFmt w:val="bullet"/>
      <w:lvlText w:val="•"/>
      <w:lvlJc w:val="left"/>
      <w:pPr>
        <w:ind w:left="6700" w:hanging="348"/>
      </w:pPr>
      <w:rPr>
        <w:rFonts w:hint="default"/>
        <w:lang w:val="es-ES" w:eastAsia="en-US" w:bidi="ar-SA"/>
      </w:rPr>
    </w:lvl>
    <w:lvl w:ilvl="4" w:tplc="9E1ADD48">
      <w:numFmt w:val="bullet"/>
      <w:lvlText w:val="•"/>
      <w:lvlJc w:val="left"/>
      <w:pPr>
        <w:ind w:left="7260" w:hanging="348"/>
      </w:pPr>
      <w:rPr>
        <w:rFonts w:hint="default"/>
        <w:lang w:val="es-ES" w:eastAsia="en-US" w:bidi="ar-SA"/>
      </w:rPr>
    </w:lvl>
    <w:lvl w:ilvl="5" w:tplc="902EA4C2">
      <w:numFmt w:val="bullet"/>
      <w:lvlText w:val="•"/>
      <w:lvlJc w:val="left"/>
      <w:pPr>
        <w:ind w:left="7820" w:hanging="348"/>
      </w:pPr>
      <w:rPr>
        <w:rFonts w:hint="default"/>
        <w:lang w:val="es-ES" w:eastAsia="en-US" w:bidi="ar-SA"/>
      </w:rPr>
    </w:lvl>
    <w:lvl w:ilvl="6" w:tplc="3A7C19FE">
      <w:numFmt w:val="bullet"/>
      <w:lvlText w:val="•"/>
      <w:lvlJc w:val="left"/>
      <w:pPr>
        <w:ind w:left="8380" w:hanging="348"/>
      </w:pPr>
      <w:rPr>
        <w:rFonts w:hint="default"/>
        <w:lang w:val="es-ES" w:eastAsia="en-US" w:bidi="ar-SA"/>
      </w:rPr>
    </w:lvl>
    <w:lvl w:ilvl="7" w:tplc="7A7AFF56">
      <w:numFmt w:val="bullet"/>
      <w:lvlText w:val="•"/>
      <w:lvlJc w:val="left"/>
      <w:pPr>
        <w:ind w:left="8940" w:hanging="348"/>
      </w:pPr>
      <w:rPr>
        <w:rFonts w:hint="default"/>
        <w:lang w:val="es-ES" w:eastAsia="en-US" w:bidi="ar-SA"/>
      </w:rPr>
    </w:lvl>
    <w:lvl w:ilvl="8" w:tplc="4238BAC0">
      <w:numFmt w:val="bullet"/>
      <w:lvlText w:val="•"/>
      <w:lvlJc w:val="left"/>
      <w:pPr>
        <w:ind w:left="9500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31110A86"/>
    <w:multiLevelType w:val="hybridMultilevel"/>
    <w:tmpl w:val="B856374E"/>
    <w:lvl w:ilvl="0" w:tplc="0BFAEE7E">
      <w:start w:val="1"/>
      <w:numFmt w:val="decimal"/>
      <w:lvlText w:val="%1."/>
      <w:lvlJc w:val="left"/>
      <w:pPr>
        <w:ind w:left="1165" w:hanging="284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es-ES" w:eastAsia="en-US" w:bidi="ar-SA"/>
      </w:rPr>
    </w:lvl>
    <w:lvl w:ilvl="1" w:tplc="E99A6946">
      <w:numFmt w:val="bullet"/>
      <w:lvlText w:val="•"/>
      <w:lvlJc w:val="left"/>
      <w:pPr>
        <w:ind w:left="2106" w:hanging="284"/>
      </w:pPr>
      <w:rPr>
        <w:rFonts w:hint="default"/>
        <w:lang w:val="es-ES" w:eastAsia="en-US" w:bidi="ar-SA"/>
      </w:rPr>
    </w:lvl>
    <w:lvl w:ilvl="2" w:tplc="17FEED3A">
      <w:numFmt w:val="bullet"/>
      <w:lvlText w:val="•"/>
      <w:lvlJc w:val="left"/>
      <w:pPr>
        <w:ind w:left="3052" w:hanging="284"/>
      </w:pPr>
      <w:rPr>
        <w:rFonts w:hint="default"/>
        <w:lang w:val="es-ES" w:eastAsia="en-US" w:bidi="ar-SA"/>
      </w:rPr>
    </w:lvl>
    <w:lvl w:ilvl="3" w:tplc="58204BDE">
      <w:numFmt w:val="bullet"/>
      <w:lvlText w:val="•"/>
      <w:lvlJc w:val="left"/>
      <w:pPr>
        <w:ind w:left="3998" w:hanging="284"/>
      </w:pPr>
      <w:rPr>
        <w:rFonts w:hint="default"/>
        <w:lang w:val="es-ES" w:eastAsia="en-US" w:bidi="ar-SA"/>
      </w:rPr>
    </w:lvl>
    <w:lvl w:ilvl="4" w:tplc="F40C3B08">
      <w:numFmt w:val="bullet"/>
      <w:lvlText w:val="•"/>
      <w:lvlJc w:val="left"/>
      <w:pPr>
        <w:ind w:left="4944" w:hanging="284"/>
      </w:pPr>
      <w:rPr>
        <w:rFonts w:hint="default"/>
        <w:lang w:val="es-ES" w:eastAsia="en-US" w:bidi="ar-SA"/>
      </w:rPr>
    </w:lvl>
    <w:lvl w:ilvl="5" w:tplc="EC9CBDEC">
      <w:numFmt w:val="bullet"/>
      <w:lvlText w:val="•"/>
      <w:lvlJc w:val="left"/>
      <w:pPr>
        <w:ind w:left="5890" w:hanging="284"/>
      </w:pPr>
      <w:rPr>
        <w:rFonts w:hint="default"/>
        <w:lang w:val="es-ES" w:eastAsia="en-US" w:bidi="ar-SA"/>
      </w:rPr>
    </w:lvl>
    <w:lvl w:ilvl="6" w:tplc="7696D4AC">
      <w:numFmt w:val="bullet"/>
      <w:lvlText w:val="•"/>
      <w:lvlJc w:val="left"/>
      <w:pPr>
        <w:ind w:left="6836" w:hanging="284"/>
      </w:pPr>
      <w:rPr>
        <w:rFonts w:hint="default"/>
        <w:lang w:val="es-ES" w:eastAsia="en-US" w:bidi="ar-SA"/>
      </w:rPr>
    </w:lvl>
    <w:lvl w:ilvl="7" w:tplc="4BB017D0">
      <w:numFmt w:val="bullet"/>
      <w:lvlText w:val="•"/>
      <w:lvlJc w:val="left"/>
      <w:pPr>
        <w:ind w:left="7782" w:hanging="284"/>
      </w:pPr>
      <w:rPr>
        <w:rFonts w:hint="default"/>
        <w:lang w:val="es-ES" w:eastAsia="en-US" w:bidi="ar-SA"/>
      </w:rPr>
    </w:lvl>
    <w:lvl w:ilvl="8" w:tplc="D8DE7AA4">
      <w:numFmt w:val="bullet"/>
      <w:lvlText w:val="•"/>
      <w:lvlJc w:val="left"/>
      <w:pPr>
        <w:ind w:left="872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D3E42F2"/>
    <w:multiLevelType w:val="hybridMultilevel"/>
    <w:tmpl w:val="1DDA7EB0"/>
    <w:lvl w:ilvl="0" w:tplc="C5E2228E">
      <w:start w:val="1"/>
      <w:numFmt w:val="decimal"/>
      <w:lvlText w:val="%1."/>
      <w:lvlJc w:val="left"/>
      <w:pPr>
        <w:ind w:left="1129" w:hanging="24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B76D9D0">
      <w:numFmt w:val="bullet"/>
      <w:lvlText w:val="•"/>
      <w:lvlJc w:val="left"/>
      <w:pPr>
        <w:ind w:left="2070" w:hanging="248"/>
      </w:pPr>
      <w:rPr>
        <w:rFonts w:hint="default"/>
        <w:lang w:val="es-ES" w:eastAsia="en-US" w:bidi="ar-SA"/>
      </w:rPr>
    </w:lvl>
    <w:lvl w:ilvl="2" w:tplc="A04E677C">
      <w:numFmt w:val="bullet"/>
      <w:lvlText w:val="•"/>
      <w:lvlJc w:val="left"/>
      <w:pPr>
        <w:ind w:left="3020" w:hanging="248"/>
      </w:pPr>
      <w:rPr>
        <w:rFonts w:hint="default"/>
        <w:lang w:val="es-ES" w:eastAsia="en-US" w:bidi="ar-SA"/>
      </w:rPr>
    </w:lvl>
    <w:lvl w:ilvl="3" w:tplc="7AE2C64E">
      <w:numFmt w:val="bullet"/>
      <w:lvlText w:val="•"/>
      <w:lvlJc w:val="left"/>
      <w:pPr>
        <w:ind w:left="3970" w:hanging="248"/>
      </w:pPr>
      <w:rPr>
        <w:rFonts w:hint="default"/>
        <w:lang w:val="es-ES" w:eastAsia="en-US" w:bidi="ar-SA"/>
      </w:rPr>
    </w:lvl>
    <w:lvl w:ilvl="4" w:tplc="35CC6598">
      <w:numFmt w:val="bullet"/>
      <w:lvlText w:val="•"/>
      <w:lvlJc w:val="left"/>
      <w:pPr>
        <w:ind w:left="4920" w:hanging="248"/>
      </w:pPr>
      <w:rPr>
        <w:rFonts w:hint="default"/>
        <w:lang w:val="es-ES" w:eastAsia="en-US" w:bidi="ar-SA"/>
      </w:rPr>
    </w:lvl>
    <w:lvl w:ilvl="5" w:tplc="FF52B458">
      <w:numFmt w:val="bullet"/>
      <w:lvlText w:val="•"/>
      <w:lvlJc w:val="left"/>
      <w:pPr>
        <w:ind w:left="5870" w:hanging="248"/>
      </w:pPr>
      <w:rPr>
        <w:rFonts w:hint="default"/>
        <w:lang w:val="es-ES" w:eastAsia="en-US" w:bidi="ar-SA"/>
      </w:rPr>
    </w:lvl>
    <w:lvl w:ilvl="6" w:tplc="0B004DC8">
      <w:numFmt w:val="bullet"/>
      <w:lvlText w:val="•"/>
      <w:lvlJc w:val="left"/>
      <w:pPr>
        <w:ind w:left="6820" w:hanging="248"/>
      </w:pPr>
      <w:rPr>
        <w:rFonts w:hint="default"/>
        <w:lang w:val="es-ES" w:eastAsia="en-US" w:bidi="ar-SA"/>
      </w:rPr>
    </w:lvl>
    <w:lvl w:ilvl="7" w:tplc="52C26710">
      <w:numFmt w:val="bullet"/>
      <w:lvlText w:val="•"/>
      <w:lvlJc w:val="left"/>
      <w:pPr>
        <w:ind w:left="7770" w:hanging="248"/>
      </w:pPr>
      <w:rPr>
        <w:rFonts w:hint="default"/>
        <w:lang w:val="es-ES" w:eastAsia="en-US" w:bidi="ar-SA"/>
      </w:rPr>
    </w:lvl>
    <w:lvl w:ilvl="8" w:tplc="46E65F8E">
      <w:numFmt w:val="bullet"/>
      <w:lvlText w:val="•"/>
      <w:lvlJc w:val="left"/>
      <w:pPr>
        <w:ind w:left="8720" w:hanging="248"/>
      </w:pPr>
      <w:rPr>
        <w:rFonts w:hint="default"/>
        <w:lang w:val="es-ES" w:eastAsia="en-US" w:bidi="ar-SA"/>
      </w:rPr>
    </w:lvl>
  </w:abstractNum>
  <w:abstractNum w:abstractNumId="6" w15:restartNumberingAfterBreak="0">
    <w:nsid w:val="52345927"/>
    <w:multiLevelType w:val="multilevel"/>
    <w:tmpl w:val="D04A31B4"/>
    <w:lvl w:ilvl="0">
      <w:start w:val="5"/>
      <w:numFmt w:val="decimal"/>
      <w:lvlText w:val="%1"/>
      <w:lvlJc w:val="left"/>
      <w:pPr>
        <w:ind w:left="124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237" w:hanging="552"/>
      </w:pPr>
      <w:rPr>
        <w:rFonts w:hint="default"/>
        <w:b/>
        <w:bCs/>
        <w:w w:val="100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652" w:hanging="77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040" w:hanging="7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70" w:hanging="7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0" w:hanging="7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30" w:hanging="7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60" w:hanging="771"/>
      </w:pPr>
      <w:rPr>
        <w:rFonts w:hint="default"/>
        <w:lang w:val="es-ES" w:eastAsia="en-US" w:bidi="ar-SA"/>
      </w:rPr>
    </w:lvl>
  </w:abstractNum>
  <w:abstractNum w:abstractNumId="7" w15:restartNumberingAfterBreak="0">
    <w:nsid w:val="541E5ABA"/>
    <w:multiLevelType w:val="multilevel"/>
    <w:tmpl w:val="545A58CC"/>
    <w:lvl w:ilvl="0">
      <w:start w:val="2"/>
      <w:numFmt w:val="decimal"/>
      <w:lvlText w:val="%1"/>
      <w:lvlJc w:val="left"/>
      <w:pPr>
        <w:ind w:left="1304" w:hanging="42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04" w:hanging="423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164" w:hanging="42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96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28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60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92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4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56" w:hanging="423"/>
      </w:pPr>
      <w:rPr>
        <w:rFonts w:hint="default"/>
        <w:lang w:val="es-ES" w:eastAsia="en-US" w:bidi="ar-SA"/>
      </w:rPr>
    </w:lvl>
  </w:abstractNum>
  <w:abstractNum w:abstractNumId="8" w15:restartNumberingAfterBreak="0">
    <w:nsid w:val="5BFC2640"/>
    <w:multiLevelType w:val="hybridMultilevel"/>
    <w:tmpl w:val="5D3AED16"/>
    <w:lvl w:ilvl="0" w:tplc="020CFC9E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FAA4896">
      <w:numFmt w:val="bullet"/>
      <w:lvlText w:val="•"/>
      <w:lvlJc w:val="left"/>
      <w:pPr>
        <w:ind w:left="2232" w:hanging="360"/>
      </w:pPr>
      <w:rPr>
        <w:rFonts w:hint="default"/>
        <w:lang w:val="es-ES" w:eastAsia="en-US" w:bidi="ar-SA"/>
      </w:rPr>
    </w:lvl>
    <w:lvl w:ilvl="2" w:tplc="FC808010"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 w:tplc="48E047AC">
      <w:numFmt w:val="bullet"/>
      <w:lvlText w:val="•"/>
      <w:lvlJc w:val="left"/>
      <w:pPr>
        <w:ind w:left="4096" w:hanging="360"/>
      </w:pPr>
      <w:rPr>
        <w:rFonts w:hint="default"/>
        <w:lang w:val="es-ES" w:eastAsia="en-US" w:bidi="ar-SA"/>
      </w:rPr>
    </w:lvl>
    <w:lvl w:ilvl="4" w:tplc="16480E18">
      <w:numFmt w:val="bullet"/>
      <w:lvlText w:val="•"/>
      <w:lvlJc w:val="left"/>
      <w:pPr>
        <w:ind w:left="5028" w:hanging="360"/>
      </w:pPr>
      <w:rPr>
        <w:rFonts w:hint="default"/>
        <w:lang w:val="es-ES" w:eastAsia="en-US" w:bidi="ar-SA"/>
      </w:rPr>
    </w:lvl>
    <w:lvl w:ilvl="5" w:tplc="0F745310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6" w:tplc="22187734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7" w:tplc="794244AC">
      <w:numFmt w:val="bullet"/>
      <w:lvlText w:val="•"/>
      <w:lvlJc w:val="left"/>
      <w:pPr>
        <w:ind w:left="7824" w:hanging="360"/>
      </w:pPr>
      <w:rPr>
        <w:rFonts w:hint="default"/>
        <w:lang w:val="es-ES" w:eastAsia="en-US" w:bidi="ar-SA"/>
      </w:rPr>
    </w:lvl>
    <w:lvl w:ilvl="8" w:tplc="E29879E6">
      <w:numFmt w:val="bullet"/>
      <w:lvlText w:val="•"/>
      <w:lvlJc w:val="left"/>
      <w:pPr>
        <w:ind w:left="875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6656F74"/>
    <w:multiLevelType w:val="hybridMultilevel"/>
    <w:tmpl w:val="23D4C3E4"/>
    <w:lvl w:ilvl="0" w:tplc="8BB41536">
      <w:start w:val="1"/>
      <w:numFmt w:val="decimal"/>
      <w:lvlText w:val="%1."/>
      <w:lvlJc w:val="left"/>
      <w:pPr>
        <w:ind w:left="1165" w:hanging="284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7FCB720">
      <w:numFmt w:val="bullet"/>
      <w:lvlText w:val="•"/>
      <w:lvlJc w:val="left"/>
      <w:pPr>
        <w:ind w:left="2106" w:hanging="284"/>
      </w:pPr>
      <w:rPr>
        <w:rFonts w:hint="default"/>
        <w:lang w:val="es-ES" w:eastAsia="en-US" w:bidi="ar-SA"/>
      </w:rPr>
    </w:lvl>
    <w:lvl w:ilvl="2" w:tplc="DB586E2C">
      <w:numFmt w:val="bullet"/>
      <w:lvlText w:val="•"/>
      <w:lvlJc w:val="left"/>
      <w:pPr>
        <w:ind w:left="3052" w:hanging="284"/>
      </w:pPr>
      <w:rPr>
        <w:rFonts w:hint="default"/>
        <w:lang w:val="es-ES" w:eastAsia="en-US" w:bidi="ar-SA"/>
      </w:rPr>
    </w:lvl>
    <w:lvl w:ilvl="3" w:tplc="FC6A001A">
      <w:numFmt w:val="bullet"/>
      <w:lvlText w:val="•"/>
      <w:lvlJc w:val="left"/>
      <w:pPr>
        <w:ind w:left="3998" w:hanging="284"/>
      </w:pPr>
      <w:rPr>
        <w:rFonts w:hint="default"/>
        <w:lang w:val="es-ES" w:eastAsia="en-US" w:bidi="ar-SA"/>
      </w:rPr>
    </w:lvl>
    <w:lvl w:ilvl="4" w:tplc="25663418">
      <w:numFmt w:val="bullet"/>
      <w:lvlText w:val="•"/>
      <w:lvlJc w:val="left"/>
      <w:pPr>
        <w:ind w:left="4944" w:hanging="284"/>
      </w:pPr>
      <w:rPr>
        <w:rFonts w:hint="default"/>
        <w:lang w:val="es-ES" w:eastAsia="en-US" w:bidi="ar-SA"/>
      </w:rPr>
    </w:lvl>
    <w:lvl w:ilvl="5" w:tplc="078CEC48">
      <w:numFmt w:val="bullet"/>
      <w:lvlText w:val="•"/>
      <w:lvlJc w:val="left"/>
      <w:pPr>
        <w:ind w:left="5890" w:hanging="284"/>
      </w:pPr>
      <w:rPr>
        <w:rFonts w:hint="default"/>
        <w:lang w:val="es-ES" w:eastAsia="en-US" w:bidi="ar-SA"/>
      </w:rPr>
    </w:lvl>
    <w:lvl w:ilvl="6" w:tplc="21EE2B4E">
      <w:numFmt w:val="bullet"/>
      <w:lvlText w:val="•"/>
      <w:lvlJc w:val="left"/>
      <w:pPr>
        <w:ind w:left="6836" w:hanging="284"/>
      </w:pPr>
      <w:rPr>
        <w:rFonts w:hint="default"/>
        <w:lang w:val="es-ES" w:eastAsia="en-US" w:bidi="ar-SA"/>
      </w:rPr>
    </w:lvl>
    <w:lvl w:ilvl="7" w:tplc="AA46BAF0">
      <w:numFmt w:val="bullet"/>
      <w:lvlText w:val="•"/>
      <w:lvlJc w:val="left"/>
      <w:pPr>
        <w:ind w:left="7782" w:hanging="284"/>
      </w:pPr>
      <w:rPr>
        <w:rFonts w:hint="default"/>
        <w:lang w:val="es-ES" w:eastAsia="en-US" w:bidi="ar-SA"/>
      </w:rPr>
    </w:lvl>
    <w:lvl w:ilvl="8" w:tplc="14566D3E">
      <w:numFmt w:val="bullet"/>
      <w:lvlText w:val="•"/>
      <w:lvlJc w:val="left"/>
      <w:pPr>
        <w:ind w:left="8728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75C252FE"/>
    <w:multiLevelType w:val="hybridMultilevel"/>
    <w:tmpl w:val="6868FCD0"/>
    <w:lvl w:ilvl="0" w:tplc="46546C7E">
      <w:start w:val="1"/>
      <w:numFmt w:val="decimal"/>
      <w:lvlText w:val="%1."/>
      <w:lvlJc w:val="left"/>
      <w:pPr>
        <w:ind w:left="130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DA65624">
      <w:numFmt w:val="bullet"/>
      <w:lvlText w:val="-"/>
      <w:lvlJc w:val="left"/>
      <w:pPr>
        <w:ind w:left="159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27040F88">
      <w:numFmt w:val="bullet"/>
      <w:lvlText w:val="•"/>
      <w:lvlJc w:val="left"/>
      <w:pPr>
        <w:ind w:left="2602" w:hanging="360"/>
      </w:pPr>
      <w:rPr>
        <w:rFonts w:hint="default"/>
        <w:lang w:val="es-ES" w:eastAsia="en-US" w:bidi="ar-SA"/>
      </w:rPr>
    </w:lvl>
    <w:lvl w:ilvl="3" w:tplc="5170A302">
      <w:numFmt w:val="bullet"/>
      <w:lvlText w:val="•"/>
      <w:lvlJc w:val="left"/>
      <w:pPr>
        <w:ind w:left="3604" w:hanging="360"/>
      </w:pPr>
      <w:rPr>
        <w:rFonts w:hint="default"/>
        <w:lang w:val="es-ES" w:eastAsia="en-US" w:bidi="ar-SA"/>
      </w:rPr>
    </w:lvl>
    <w:lvl w:ilvl="4" w:tplc="EE4EEA28">
      <w:numFmt w:val="bullet"/>
      <w:lvlText w:val="•"/>
      <w:lvlJc w:val="left"/>
      <w:pPr>
        <w:ind w:left="4606" w:hanging="360"/>
      </w:pPr>
      <w:rPr>
        <w:rFonts w:hint="default"/>
        <w:lang w:val="es-ES" w:eastAsia="en-US" w:bidi="ar-SA"/>
      </w:rPr>
    </w:lvl>
    <w:lvl w:ilvl="5" w:tplc="998892CA">
      <w:numFmt w:val="bullet"/>
      <w:lvlText w:val="•"/>
      <w:lvlJc w:val="left"/>
      <w:pPr>
        <w:ind w:left="5608" w:hanging="360"/>
      </w:pPr>
      <w:rPr>
        <w:rFonts w:hint="default"/>
        <w:lang w:val="es-ES" w:eastAsia="en-US" w:bidi="ar-SA"/>
      </w:rPr>
    </w:lvl>
    <w:lvl w:ilvl="6" w:tplc="CD667F82">
      <w:numFmt w:val="bullet"/>
      <w:lvlText w:val="•"/>
      <w:lvlJc w:val="left"/>
      <w:pPr>
        <w:ind w:left="6611" w:hanging="360"/>
      </w:pPr>
      <w:rPr>
        <w:rFonts w:hint="default"/>
        <w:lang w:val="es-ES" w:eastAsia="en-US" w:bidi="ar-SA"/>
      </w:rPr>
    </w:lvl>
    <w:lvl w:ilvl="7" w:tplc="19D8CA92">
      <w:numFmt w:val="bullet"/>
      <w:lvlText w:val="•"/>
      <w:lvlJc w:val="left"/>
      <w:pPr>
        <w:ind w:left="7613" w:hanging="360"/>
      </w:pPr>
      <w:rPr>
        <w:rFonts w:hint="default"/>
        <w:lang w:val="es-ES" w:eastAsia="en-US" w:bidi="ar-SA"/>
      </w:rPr>
    </w:lvl>
    <w:lvl w:ilvl="8" w:tplc="B9825E0C">
      <w:numFmt w:val="bullet"/>
      <w:lvlText w:val="•"/>
      <w:lvlJc w:val="left"/>
      <w:pPr>
        <w:ind w:left="8615" w:hanging="360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C1"/>
    <w:rsid w:val="0002397A"/>
    <w:rsid w:val="00026714"/>
    <w:rsid w:val="001625D9"/>
    <w:rsid w:val="0021433A"/>
    <w:rsid w:val="002158D3"/>
    <w:rsid w:val="00220287"/>
    <w:rsid w:val="002509F3"/>
    <w:rsid w:val="0027715D"/>
    <w:rsid w:val="00290FC5"/>
    <w:rsid w:val="002970C1"/>
    <w:rsid w:val="00325CEA"/>
    <w:rsid w:val="003A2F4F"/>
    <w:rsid w:val="003B52F7"/>
    <w:rsid w:val="00472455"/>
    <w:rsid w:val="00476367"/>
    <w:rsid w:val="004F20B4"/>
    <w:rsid w:val="00543208"/>
    <w:rsid w:val="00552B48"/>
    <w:rsid w:val="0055721B"/>
    <w:rsid w:val="00566F15"/>
    <w:rsid w:val="00603FFD"/>
    <w:rsid w:val="0069727E"/>
    <w:rsid w:val="006B392F"/>
    <w:rsid w:val="006D5BDD"/>
    <w:rsid w:val="00955C29"/>
    <w:rsid w:val="00A33723"/>
    <w:rsid w:val="00A5612C"/>
    <w:rsid w:val="00AB6B51"/>
    <w:rsid w:val="00AE20D5"/>
    <w:rsid w:val="00B123A5"/>
    <w:rsid w:val="00B16AF7"/>
    <w:rsid w:val="00B21691"/>
    <w:rsid w:val="00B83892"/>
    <w:rsid w:val="00BD022A"/>
    <w:rsid w:val="00C57DE2"/>
    <w:rsid w:val="00CA5F15"/>
    <w:rsid w:val="00E36C13"/>
    <w:rsid w:val="00EB5278"/>
    <w:rsid w:val="00EB769F"/>
    <w:rsid w:val="00F3064A"/>
    <w:rsid w:val="00F63012"/>
    <w:rsid w:val="00F8519B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C864C"/>
  <w15:docId w15:val="{28306750-FC59-41FB-98FE-4AB5783C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3"/>
      <w:ind w:left="124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line="252" w:lineRule="exact"/>
      <w:ind w:left="1129" w:hanging="248"/>
    </w:p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9"/>
      <w:ind w:left="3220" w:right="95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165" w:hanging="284"/>
    </w:pPr>
  </w:style>
  <w:style w:type="paragraph" w:customStyle="1" w:styleId="TableParagraph">
    <w:name w:val="Table Paragraph"/>
    <w:basedOn w:val="Normal"/>
    <w:uiPriority w:val="1"/>
    <w:qFormat/>
    <w:pPr>
      <w:ind w:left="73"/>
    </w:pPr>
  </w:style>
  <w:style w:type="paragraph" w:styleId="Encabezado">
    <w:name w:val="header"/>
    <w:basedOn w:val="Normal"/>
    <w:link w:val="EncabezadoCar"/>
    <w:uiPriority w:val="99"/>
    <w:unhideWhenUsed/>
    <w:rsid w:val="003B52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52F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52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2F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05E62-3D32-4C67-95A7-A841C9BB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Lalinde Talento Humano</dc:creator>
  <cp:lastModifiedBy>Diego Lalinde Talento Humano</cp:lastModifiedBy>
  <cp:revision>4</cp:revision>
  <dcterms:created xsi:type="dcterms:W3CDTF">2025-01-07T13:49:00Z</dcterms:created>
  <dcterms:modified xsi:type="dcterms:W3CDTF">2025-01-07T22:11:00Z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2022-01-24T00:00:00Z</vt:filetime>
  </property>
</Properties>
</file>