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0C1" w:rsidRDefault="002970C1">
      <w:pPr>
        <w:pStyle w:val="Textoindependiente"/>
        <w:rPr>
          <w:rFonts w:ascii="Times New Roman"/>
          <w:sz w:val="20"/>
        </w:rPr>
      </w:pPr>
    </w:p>
    <w:p w:rsidR="00E36C13" w:rsidRDefault="00E36C13">
      <w:pPr>
        <w:pStyle w:val="Textoindependiente"/>
        <w:rPr>
          <w:rFonts w:ascii="Times New Roman"/>
          <w:sz w:val="20"/>
        </w:rPr>
      </w:pPr>
    </w:p>
    <w:p w:rsidR="006D5BDD" w:rsidRDefault="006D5BDD" w:rsidP="00C57DE2">
      <w:pPr>
        <w:widowControl/>
        <w:spacing w:after="200" w:line="276" w:lineRule="auto"/>
        <w:jc w:val="center"/>
        <w:rPr>
          <w:rFonts w:ascii="Arial" w:hAnsi="Arial" w:cs="Arial"/>
          <w:b/>
          <w:sz w:val="40"/>
          <w:szCs w:val="40"/>
        </w:rPr>
      </w:pPr>
    </w:p>
    <w:p w:rsidR="006D5BDD" w:rsidRDefault="006D5BDD" w:rsidP="00C57DE2">
      <w:pPr>
        <w:widowControl/>
        <w:spacing w:after="200" w:line="276" w:lineRule="auto"/>
        <w:jc w:val="center"/>
        <w:rPr>
          <w:rFonts w:ascii="Arial" w:hAnsi="Arial" w:cs="Arial"/>
          <w:b/>
          <w:sz w:val="40"/>
          <w:szCs w:val="40"/>
        </w:rPr>
      </w:pPr>
    </w:p>
    <w:p w:rsidR="006D5BDD" w:rsidRPr="009D584C" w:rsidRDefault="006D5BDD" w:rsidP="006D5BDD">
      <w:pPr>
        <w:widowControl/>
        <w:spacing w:after="200" w:line="276" w:lineRule="auto"/>
        <w:jc w:val="center"/>
        <w:rPr>
          <w:rFonts w:ascii="Arial" w:hAnsi="Arial" w:cs="Arial"/>
          <w:b/>
          <w:sz w:val="40"/>
          <w:szCs w:val="40"/>
        </w:rPr>
      </w:pPr>
      <w:r w:rsidRPr="009D584C">
        <w:rPr>
          <w:rFonts w:ascii="Arial" w:hAnsi="Arial" w:cs="Arial"/>
          <w:b/>
          <w:sz w:val="40"/>
          <w:szCs w:val="40"/>
        </w:rPr>
        <w:t>RED DE SALUD DEL CENT</w:t>
      </w:r>
      <w:bookmarkStart w:id="0" w:name="_GoBack"/>
      <w:bookmarkEnd w:id="0"/>
      <w:r w:rsidRPr="009D584C">
        <w:rPr>
          <w:rFonts w:ascii="Arial" w:hAnsi="Arial" w:cs="Arial"/>
          <w:b/>
          <w:sz w:val="40"/>
          <w:szCs w:val="40"/>
        </w:rPr>
        <w:t>RO ESE</w:t>
      </w:r>
    </w:p>
    <w:p w:rsidR="006D5BDD" w:rsidRPr="009D584C" w:rsidRDefault="006D5BDD" w:rsidP="006D5BDD">
      <w:pPr>
        <w:widowControl/>
        <w:spacing w:after="200" w:line="276" w:lineRule="auto"/>
        <w:jc w:val="center"/>
        <w:rPr>
          <w:rFonts w:ascii="Arial" w:hAnsi="Arial" w:cs="Arial"/>
          <w:b/>
          <w:sz w:val="40"/>
          <w:szCs w:val="40"/>
        </w:rPr>
      </w:pPr>
      <w:proofErr w:type="spellStart"/>
      <w:r w:rsidRPr="009D584C">
        <w:rPr>
          <w:rFonts w:ascii="Arial" w:hAnsi="Arial" w:cs="Arial"/>
          <w:b/>
          <w:sz w:val="40"/>
          <w:szCs w:val="40"/>
        </w:rPr>
        <w:t>Nit</w:t>
      </w:r>
      <w:proofErr w:type="spellEnd"/>
      <w:r w:rsidRPr="009D584C">
        <w:rPr>
          <w:rFonts w:ascii="Arial" w:hAnsi="Arial" w:cs="Arial"/>
          <w:b/>
          <w:sz w:val="40"/>
          <w:szCs w:val="40"/>
        </w:rPr>
        <w:t>.  805.027.261-3</w:t>
      </w:r>
    </w:p>
    <w:p w:rsidR="006D5BDD" w:rsidRDefault="006D5BDD" w:rsidP="00C57DE2">
      <w:pPr>
        <w:widowControl/>
        <w:spacing w:after="200" w:line="276" w:lineRule="auto"/>
        <w:jc w:val="center"/>
        <w:rPr>
          <w:rFonts w:ascii="Arial" w:hAnsi="Arial" w:cs="Arial"/>
          <w:b/>
          <w:sz w:val="40"/>
          <w:szCs w:val="40"/>
        </w:rPr>
      </w:pPr>
    </w:p>
    <w:p w:rsidR="006D5BDD" w:rsidRDefault="006D5BDD" w:rsidP="00C57DE2">
      <w:pPr>
        <w:widowControl/>
        <w:spacing w:after="200" w:line="276" w:lineRule="auto"/>
        <w:jc w:val="center"/>
        <w:rPr>
          <w:rFonts w:ascii="Arial" w:hAnsi="Arial" w:cs="Arial"/>
          <w:b/>
          <w:sz w:val="40"/>
          <w:szCs w:val="40"/>
        </w:rPr>
      </w:pPr>
    </w:p>
    <w:p w:rsidR="006D5BDD" w:rsidRDefault="006D5BDD" w:rsidP="00C57DE2">
      <w:pPr>
        <w:widowControl/>
        <w:spacing w:after="200" w:line="276" w:lineRule="auto"/>
        <w:jc w:val="center"/>
        <w:rPr>
          <w:rFonts w:ascii="Arial" w:hAnsi="Arial" w:cs="Arial"/>
          <w:b/>
          <w:sz w:val="40"/>
          <w:szCs w:val="40"/>
        </w:rPr>
      </w:pPr>
    </w:p>
    <w:p w:rsidR="006D5BDD" w:rsidRDefault="006D5BDD" w:rsidP="00C57DE2">
      <w:pPr>
        <w:widowControl/>
        <w:spacing w:after="200" w:line="276" w:lineRule="auto"/>
        <w:jc w:val="center"/>
        <w:rPr>
          <w:rFonts w:ascii="Arial" w:hAnsi="Arial" w:cs="Arial"/>
          <w:b/>
          <w:sz w:val="40"/>
          <w:szCs w:val="40"/>
        </w:rPr>
      </w:pPr>
    </w:p>
    <w:p w:rsidR="006D5BDD" w:rsidRDefault="006D5BDD" w:rsidP="00C57DE2">
      <w:pPr>
        <w:widowControl/>
        <w:spacing w:after="200" w:line="276" w:lineRule="auto"/>
        <w:jc w:val="center"/>
        <w:rPr>
          <w:rFonts w:ascii="Arial" w:hAnsi="Arial" w:cs="Arial"/>
          <w:b/>
          <w:sz w:val="40"/>
          <w:szCs w:val="40"/>
        </w:rPr>
      </w:pPr>
    </w:p>
    <w:p w:rsidR="00C57DE2" w:rsidRPr="009D584C" w:rsidRDefault="00C57DE2" w:rsidP="00C57DE2">
      <w:pPr>
        <w:widowControl/>
        <w:spacing w:after="200" w:line="276" w:lineRule="auto"/>
        <w:jc w:val="center"/>
        <w:rPr>
          <w:rFonts w:ascii="Arial" w:hAnsi="Arial" w:cs="Arial"/>
          <w:b/>
          <w:sz w:val="40"/>
          <w:szCs w:val="40"/>
        </w:rPr>
      </w:pPr>
      <w:r w:rsidRPr="009D584C">
        <w:rPr>
          <w:rFonts w:ascii="Arial" w:hAnsi="Arial" w:cs="Arial"/>
          <w:b/>
          <w:sz w:val="40"/>
          <w:szCs w:val="40"/>
        </w:rPr>
        <w:t xml:space="preserve">PLAN </w:t>
      </w:r>
      <w:r>
        <w:rPr>
          <w:rFonts w:ascii="Arial" w:hAnsi="Arial" w:cs="Arial"/>
          <w:b/>
          <w:sz w:val="40"/>
          <w:szCs w:val="40"/>
        </w:rPr>
        <w:t xml:space="preserve">DE </w:t>
      </w:r>
      <w:r w:rsidR="00401158">
        <w:rPr>
          <w:rFonts w:ascii="Arial" w:hAnsi="Arial" w:cs="Arial"/>
          <w:b/>
          <w:sz w:val="40"/>
          <w:szCs w:val="40"/>
        </w:rPr>
        <w:t>ANUAL DE VACANTES</w:t>
      </w:r>
    </w:p>
    <w:p w:rsidR="00C57DE2" w:rsidRPr="009D584C" w:rsidRDefault="00C57DE2" w:rsidP="00C57DE2">
      <w:pPr>
        <w:widowControl/>
        <w:spacing w:after="200" w:line="276" w:lineRule="auto"/>
        <w:jc w:val="center"/>
        <w:rPr>
          <w:rFonts w:ascii="Arial" w:hAnsi="Arial" w:cs="Arial"/>
          <w:b/>
          <w:sz w:val="40"/>
          <w:szCs w:val="40"/>
        </w:rPr>
      </w:pPr>
      <w:r>
        <w:rPr>
          <w:rFonts w:ascii="Arial" w:hAnsi="Arial" w:cs="Arial"/>
          <w:b/>
          <w:sz w:val="40"/>
          <w:szCs w:val="40"/>
        </w:rPr>
        <w:t>202</w:t>
      </w:r>
      <w:r w:rsidR="00FF38EA">
        <w:rPr>
          <w:rFonts w:ascii="Arial" w:hAnsi="Arial" w:cs="Arial"/>
          <w:b/>
          <w:sz w:val="40"/>
          <w:szCs w:val="40"/>
        </w:rPr>
        <w:t>5</w:t>
      </w:r>
    </w:p>
    <w:p w:rsidR="00C57DE2" w:rsidRDefault="00C57DE2" w:rsidP="00C57DE2">
      <w:pPr>
        <w:widowControl/>
        <w:spacing w:after="200" w:line="276" w:lineRule="auto"/>
        <w:rPr>
          <w:rFonts w:ascii="Arial" w:hAnsi="Arial" w:cs="Arial"/>
          <w:sz w:val="40"/>
          <w:szCs w:val="40"/>
        </w:rPr>
      </w:pPr>
    </w:p>
    <w:p w:rsidR="00C57DE2" w:rsidRDefault="00C57DE2" w:rsidP="00C57DE2">
      <w:pPr>
        <w:widowControl/>
        <w:spacing w:after="200" w:line="276" w:lineRule="auto"/>
        <w:rPr>
          <w:rFonts w:ascii="Arial" w:hAnsi="Arial" w:cs="Arial"/>
          <w:sz w:val="40"/>
          <w:szCs w:val="40"/>
        </w:rPr>
      </w:pPr>
    </w:p>
    <w:p w:rsidR="00C57DE2" w:rsidRDefault="00C57DE2" w:rsidP="00C57DE2">
      <w:pPr>
        <w:widowControl/>
        <w:spacing w:after="200" w:line="276" w:lineRule="auto"/>
        <w:rPr>
          <w:rFonts w:ascii="Arial" w:hAnsi="Arial" w:cs="Arial"/>
          <w:sz w:val="40"/>
          <w:szCs w:val="40"/>
        </w:rPr>
      </w:pPr>
    </w:p>
    <w:p w:rsidR="00C57DE2" w:rsidRPr="009D584C" w:rsidRDefault="00FF38EA" w:rsidP="00C57DE2">
      <w:pPr>
        <w:widowControl/>
        <w:spacing w:after="200" w:line="276" w:lineRule="auto"/>
        <w:jc w:val="center"/>
        <w:rPr>
          <w:rFonts w:ascii="Arial" w:hAnsi="Arial" w:cs="Arial"/>
          <w:b/>
          <w:sz w:val="40"/>
          <w:szCs w:val="40"/>
        </w:rPr>
      </w:pPr>
      <w:r>
        <w:rPr>
          <w:rFonts w:ascii="Arial" w:hAnsi="Arial" w:cs="Arial"/>
          <w:b/>
          <w:sz w:val="40"/>
          <w:szCs w:val="40"/>
        </w:rPr>
        <w:t>NATALI MOSQUERA NARVAEZ</w:t>
      </w:r>
    </w:p>
    <w:p w:rsidR="00C57DE2" w:rsidRPr="009D584C" w:rsidRDefault="00C57DE2" w:rsidP="00C57DE2">
      <w:pPr>
        <w:widowControl/>
        <w:spacing w:after="200" w:line="276" w:lineRule="auto"/>
        <w:jc w:val="center"/>
        <w:rPr>
          <w:rFonts w:ascii="Arial" w:hAnsi="Arial" w:cs="Arial"/>
          <w:b/>
          <w:sz w:val="40"/>
          <w:szCs w:val="40"/>
        </w:rPr>
      </w:pPr>
      <w:r w:rsidRPr="009D584C">
        <w:rPr>
          <w:rFonts w:ascii="Arial" w:hAnsi="Arial" w:cs="Arial"/>
          <w:b/>
          <w:sz w:val="40"/>
          <w:szCs w:val="40"/>
        </w:rPr>
        <w:t>GERENTE</w:t>
      </w:r>
    </w:p>
    <w:p w:rsidR="00C57DE2" w:rsidRDefault="00C57DE2">
      <w:pPr>
        <w:pStyle w:val="Textoindependiente"/>
        <w:rPr>
          <w:rFonts w:ascii="Times New Roman"/>
          <w:sz w:val="20"/>
        </w:rPr>
      </w:pPr>
    </w:p>
    <w:p w:rsidR="00C57DE2" w:rsidRDefault="00C57DE2">
      <w:pPr>
        <w:pStyle w:val="Textoindependiente"/>
        <w:rPr>
          <w:rFonts w:ascii="Times New Roman"/>
          <w:sz w:val="20"/>
        </w:rPr>
      </w:pPr>
    </w:p>
    <w:p w:rsidR="00C57DE2" w:rsidRDefault="00C57DE2">
      <w:pPr>
        <w:pStyle w:val="Textoindependiente"/>
        <w:rPr>
          <w:rFonts w:ascii="Times New Roman"/>
          <w:sz w:val="20"/>
        </w:rPr>
      </w:pPr>
    </w:p>
    <w:p w:rsidR="00C57DE2" w:rsidRDefault="00C57DE2">
      <w:pPr>
        <w:pStyle w:val="Textoindependiente"/>
        <w:rPr>
          <w:rFonts w:ascii="Times New Roman"/>
          <w:sz w:val="20"/>
        </w:rPr>
      </w:pPr>
    </w:p>
    <w:p w:rsidR="00C57DE2" w:rsidRDefault="00C57DE2">
      <w:pPr>
        <w:pStyle w:val="Textoindependiente"/>
        <w:rPr>
          <w:rFonts w:ascii="Times New Roman"/>
          <w:sz w:val="20"/>
        </w:rPr>
      </w:pPr>
    </w:p>
    <w:p w:rsidR="00C57DE2" w:rsidRDefault="00C57DE2">
      <w:pPr>
        <w:pStyle w:val="Textoindependiente"/>
        <w:rPr>
          <w:rFonts w:ascii="Times New Roman"/>
          <w:sz w:val="20"/>
        </w:rPr>
      </w:pPr>
    </w:p>
    <w:p w:rsidR="00C57DE2" w:rsidRDefault="00C57DE2">
      <w:pPr>
        <w:pStyle w:val="Textoindependiente"/>
        <w:rPr>
          <w:rFonts w:ascii="Times New Roman"/>
          <w:sz w:val="20"/>
        </w:rPr>
      </w:pPr>
    </w:p>
    <w:p w:rsidR="002970C1" w:rsidRDefault="003B52F7">
      <w:pPr>
        <w:pStyle w:val="Ttulo1"/>
        <w:ind w:left="1141" w:right="1158"/>
        <w:jc w:val="center"/>
      </w:pPr>
      <w:bookmarkStart w:id="1" w:name="_TOC_250006"/>
      <w:bookmarkEnd w:id="1"/>
      <w:r>
        <w:t>INTRODUCCIÓN</w:t>
      </w:r>
    </w:p>
    <w:p w:rsidR="002970C1" w:rsidRDefault="002970C1">
      <w:pPr>
        <w:pStyle w:val="Textoindependiente"/>
        <w:spacing w:before="3"/>
        <w:rPr>
          <w:rFonts w:ascii="Arial"/>
          <w:b/>
        </w:rPr>
      </w:pPr>
    </w:p>
    <w:p w:rsidR="002970C1" w:rsidRDefault="002970C1">
      <w:pPr>
        <w:jc w:val="both"/>
      </w:pPr>
    </w:p>
    <w:p w:rsidR="00401158" w:rsidRDefault="00401158">
      <w:pPr>
        <w:jc w:val="both"/>
      </w:pPr>
    </w:p>
    <w:p w:rsidR="00401158" w:rsidRDefault="00401158">
      <w:pPr>
        <w:jc w:val="both"/>
      </w:pPr>
      <w:r>
        <w:t xml:space="preserve">De acuerdo con </w:t>
      </w:r>
      <w:proofErr w:type="spellStart"/>
      <w:r>
        <w:t>e</w:t>
      </w:r>
      <w:proofErr w:type="spellEnd"/>
      <w:r>
        <w:t xml:space="preserve"> artículo 15 de la Ley 909 de 2004, todas las unidades de personal o sus equivalentes tienen la obligación de elaborar y actualizar anualmente el Plan de Vacantes.</w:t>
      </w:r>
    </w:p>
    <w:p w:rsidR="00401158" w:rsidRDefault="00401158">
      <w:pPr>
        <w:jc w:val="both"/>
      </w:pPr>
    </w:p>
    <w:p w:rsidR="00401158" w:rsidRDefault="00401158">
      <w:pPr>
        <w:jc w:val="both"/>
      </w:pPr>
      <w:r>
        <w:t>El Plan Anual de Vacantes se configura como un instrumento destinado a administrar y mantener actualizada la información relativa a las posiciones laborales disponibles en la Red de Salud del Centro E.S.E.  Su finalidad es posibilitar que la entidad pueda anticipar y planificar la ocupación de cargos para el próximo periodo fiscal.</w:t>
      </w:r>
    </w:p>
    <w:p w:rsidR="0028235E" w:rsidRDefault="0028235E">
      <w:pPr>
        <w:jc w:val="both"/>
      </w:pPr>
    </w:p>
    <w:p w:rsidR="0028235E" w:rsidRDefault="0028235E">
      <w:pPr>
        <w:jc w:val="both"/>
      </w:pPr>
      <w:r>
        <w:t>Este instrumento no solo proporciona una visión clara de las oportunidades laborales en el hospital, sino que también desempeña un papel crucial en la formulación de políticas destinadas a mejorar la gestión del talento humano.  Además, permite programar la ocupación de puestos con vacantes permanentes o temporales, detallando los procedimientos de selección, perfiles y cantidad de cargos que requieren ser ocupados.  Todo esto se lleva a cabo con el objetivo de asegurar el correcto funcionamiento de los servicios hospitalarios, optimizando tanto los procesos administrativos como asistenciales, así mismo, busca proporcionar igualdad de oportunidades para el acceso y promoción laboral, garantizando la estabilidad en el empleo.</w:t>
      </w:r>
    </w:p>
    <w:p w:rsidR="0028235E" w:rsidRDefault="0028235E">
      <w:pPr>
        <w:jc w:val="both"/>
      </w:pPr>
    </w:p>
    <w:p w:rsidR="0028235E" w:rsidRDefault="0028235E">
      <w:pPr>
        <w:jc w:val="both"/>
      </w:pPr>
      <w:r>
        <w:t>En el desarrollo de este proceso, la Red de Salud del Centro ESE cuenta con la Comisión de Personal, un mecanismo establecido por la Ley 909 de 2004.  Este organismo se configura como un medio para equilibrar la eficiencia en la administración pública y asegurar la participación de los empleados en decisiones que los afecten.  Además, vela por el cumplimiento de las normas y derechos de carrera.</w:t>
      </w:r>
    </w:p>
    <w:p w:rsidR="0028235E" w:rsidRDefault="0028235E">
      <w:pPr>
        <w:jc w:val="both"/>
      </w:pPr>
    </w:p>
    <w:p w:rsidR="0028235E" w:rsidRDefault="0028235E">
      <w:pPr>
        <w:jc w:val="both"/>
      </w:pPr>
      <w:r>
        <w:t xml:space="preserve">En concordancia con lo anterior, la Red de Salud del Centro ESE implementa el Plan Anual de Vacantes, siguiendo las políticas y directrices establecidas por el Departamento </w:t>
      </w:r>
      <w:r>
        <w:br/>
        <w:t>Administrativo de la Función Pública (DAFP), y de acuerdo con la normativa vigente que regula esta materia.</w:t>
      </w:r>
    </w:p>
    <w:p w:rsidR="0028235E" w:rsidRDefault="0028235E">
      <w:pPr>
        <w:jc w:val="both"/>
      </w:pPr>
    </w:p>
    <w:p w:rsidR="0028235E" w:rsidRDefault="0028235E">
      <w:pPr>
        <w:jc w:val="both"/>
      </w:pPr>
      <w:r>
        <w:t xml:space="preserve"> </w:t>
      </w:r>
    </w:p>
    <w:p w:rsidR="00401158" w:rsidRDefault="00401158">
      <w:pPr>
        <w:jc w:val="both"/>
      </w:pPr>
    </w:p>
    <w:p w:rsidR="00401158" w:rsidRDefault="00401158">
      <w:pPr>
        <w:jc w:val="both"/>
        <w:sectPr w:rsidR="00401158" w:rsidSect="0028235E">
          <w:headerReference w:type="default" r:id="rId8"/>
          <w:footerReference w:type="default" r:id="rId9"/>
          <w:pgSz w:w="12240" w:h="15840"/>
          <w:pgMar w:top="1417" w:right="1701" w:bottom="1417" w:left="1701" w:header="571" w:footer="1156" w:gutter="0"/>
          <w:cols w:space="720"/>
          <w:docGrid w:linePitch="299"/>
        </w:sectPr>
      </w:pPr>
    </w:p>
    <w:p w:rsidR="002970C1" w:rsidRDefault="002970C1">
      <w:pPr>
        <w:pStyle w:val="Textoindependiente"/>
        <w:rPr>
          <w:sz w:val="20"/>
        </w:rPr>
      </w:pPr>
    </w:p>
    <w:p w:rsidR="002F46FB" w:rsidRDefault="002F46FB">
      <w:pPr>
        <w:pStyle w:val="Textoindependiente"/>
        <w:rPr>
          <w:sz w:val="20"/>
        </w:rPr>
      </w:pPr>
    </w:p>
    <w:p w:rsidR="002F46FB" w:rsidRDefault="002F46FB" w:rsidP="002F46FB">
      <w:pPr>
        <w:pStyle w:val="Ttulo1"/>
        <w:numPr>
          <w:ilvl w:val="0"/>
          <w:numId w:val="12"/>
        </w:numPr>
        <w:tabs>
          <w:tab w:val="left" w:pos="5025"/>
        </w:tabs>
        <w:jc w:val="center"/>
      </w:pPr>
      <w:r>
        <w:t>OBJETIVOS</w:t>
      </w:r>
    </w:p>
    <w:p w:rsidR="002C1644" w:rsidRDefault="002C1644" w:rsidP="002C1644">
      <w:pPr>
        <w:pStyle w:val="Ttulo1"/>
        <w:tabs>
          <w:tab w:val="left" w:pos="5025"/>
        </w:tabs>
        <w:ind w:left="720"/>
      </w:pPr>
    </w:p>
    <w:p w:rsidR="002F46FB" w:rsidRDefault="002F46FB" w:rsidP="002F46FB">
      <w:pPr>
        <w:pStyle w:val="Textoindependiente"/>
        <w:spacing w:before="11"/>
        <w:rPr>
          <w:rFonts w:ascii="Arial"/>
          <w:b/>
          <w:sz w:val="13"/>
        </w:rPr>
      </w:pPr>
    </w:p>
    <w:p w:rsidR="002F46FB" w:rsidRPr="002F46FB" w:rsidRDefault="002C1644" w:rsidP="002F46FB">
      <w:pPr>
        <w:tabs>
          <w:tab w:val="left" w:pos="1305"/>
        </w:tabs>
        <w:spacing w:before="93"/>
        <w:rPr>
          <w:rFonts w:ascii="Arial"/>
          <w:b/>
        </w:rPr>
      </w:pPr>
      <w:r>
        <w:rPr>
          <w:rFonts w:ascii="Arial"/>
          <w:b/>
        </w:rPr>
        <w:tab/>
      </w:r>
      <w:r w:rsidR="002F46FB" w:rsidRPr="002F46FB">
        <w:rPr>
          <w:rFonts w:ascii="Arial"/>
          <w:b/>
        </w:rPr>
        <w:t xml:space="preserve">1.1 </w:t>
      </w:r>
      <w:r w:rsidR="002F46FB" w:rsidRPr="002F46FB">
        <w:rPr>
          <w:rFonts w:ascii="Arial"/>
          <w:b/>
        </w:rPr>
        <w:t>OBJETIVO</w:t>
      </w:r>
      <w:r w:rsidR="002F46FB" w:rsidRPr="002F46FB">
        <w:rPr>
          <w:rFonts w:ascii="Arial"/>
          <w:b/>
          <w:spacing w:val="-6"/>
        </w:rPr>
        <w:t xml:space="preserve"> </w:t>
      </w:r>
      <w:r w:rsidR="002F46FB" w:rsidRPr="002F46FB">
        <w:rPr>
          <w:rFonts w:ascii="Arial"/>
          <w:b/>
        </w:rPr>
        <w:t>GENERAL</w:t>
      </w:r>
    </w:p>
    <w:p w:rsidR="002F46FB" w:rsidRDefault="002F46FB" w:rsidP="002F46FB">
      <w:pPr>
        <w:pStyle w:val="Textoindependiente"/>
        <w:spacing w:before="3"/>
        <w:rPr>
          <w:rFonts w:ascii="Arial"/>
          <w:b/>
        </w:rPr>
      </w:pPr>
    </w:p>
    <w:p w:rsidR="002F46FB" w:rsidRDefault="002F46FB" w:rsidP="002F46FB">
      <w:pPr>
        <w:pStyle w:val="Textoindependiente"/>
        <w:ind w:right="895"/>
        <w:jc w:val="both"/>
      </w:pPr>
      <w:r>
        <w:t>Gestionar de manera eficiente las necesidades de personal, garantizando así la continuidad y calidad en la prestación de servicios dentro de la entidad.</w:t>
      </w:r>
    </w:p>
    <w:p w:rsidR="002F46FB" w:rsidRDefault="002F46FB" w:rsidP="002F46FB">
      <w:pPr>
        <w:pStyle w:val="Textoindependiente"/>
        <w:spacing w:before="9"/>
        <w:rPr>
          <w:sz w:val="21"/>
        </w:rPr>
      </w:pPr>
    </w:p>
    <w:p w:rsidR="002F46FB" w:rsidRPr="002C1644" w:rsidRDefault="002F46FB" w:rsidP="002C1644">
      <w:pPr>
        <w:pStyle w:val="Prrafodelista"/>
        <w:numPr>
          <w:ilvl w:val="1"/>
          <w:numId w:val="12"/>
        </w:numPr>
        <w:tabs>
          <w:tab w:val="left" w:pos="1305"/>
        </w:tabs>
        <w:spacing w:before="1"/>
        <w:rPr>
          <w:rFonts w:ascii="Arial" w:hAnsi="Arial"/>
          <w:b/>
        </w:rPr>
      </w:pPr>
      <w:r w:rsidRPr="002C1644">
        <w:rPr>
          <w:rFonts w:ascii="Arial" w:hAnsi="Arial"/>
          <w:b/>
        </w:rPr>
        <w:t>OBJETIVOS</w:t>
      </w:r>
      <w:r w:rsidRPr="002C1644">
        <w:rPr>
          <w:rFonts w:ascii="Arial" w:hAnsi="Arial"/>
          <w:b/>
          <w:spacing w:val="-6"/>
        </w:rPr>
        <w:t xml:space="preserve"> </w:t>
      </w:r>
      <w:r w:rsidRPr="002C1644">
        <w:rPr>
          <w:rFonts w:ascii="Arial" w:hAnsi="Arial"/>
          <w:b/>
        </w:rPr>
        <w:t>ESPECÍFICOS</w:t>
      </w:r>
    </w:p>
    <w:p w:rsidR="002F46FB" w:rsidRDefault="002F46FB" w:rsidP="002F46FB">
      <w:pPr>
        <w:tabs>
          <w:tab w:val="left" w:pos="1305"/>
        </w:tabs>
        <w:spacing w:before="1"/>
        <w:rPr>
          <w:rFonts w:ascii="Arial" w:hAnsi="Arial"/>
          <w:b/>
        </w:rPr>
      </w:pPr>
    </w:p>
    <w:p w:rsidR="002F46FB" w:rsidRPr="002F46FB" w:rsidRDefault="002F46FB" w:rsidP="002F46FB">
      <w:pPr>
        <w:tabs>
          <w:tab w:val="left" w:pos="1305"/>
        </w:tabs>
        <w:spacing w:before="1"/>
        <w:rPr>
          <w:rFonts w:ascii="Arial" w:hAnsi="Arial"/>
        </w:rPr>
      </w:pPr>
      <w:r w:rsidRPr="002F46FB">
        <w:rPr>
          <w:rFonts w:ascii="Arial" w:hAnsi="Arial"/>
        </w:rPr>
        <w:t>Actualizar de manera oportuna la información sobre las vacancias, ya sea cubriéndolas o generando nuevas.</w:t>
      </w:r>
    </w:p>
    <w:p w:rsidR="002F46FB" w:rsidRPr="002F46FB" w:rsidRDefault="002F46FB" w:rsidP="002F46FB">
      <w:pPr>
        <w:tabs>
          <w:tab w:val="left" w:pos="1305"/>
        </w:tabs>
        <w:spacing w:before="1"/>
        <w:rPr>
          <w:rFonts w:ascii="Arial" w:hAnsi="Arial"/>
        </w:rPr>
      </w:pPr>
    </w:p>
    <w:p w:rsidR="002F46FB" w:rsidRPr="002F46FB" w:rsidRDefault="002F46FB" w:rsidP="002F46FB">
      <w:pPr>
        <w:tabs>
          <w:tab w:val="left" w:pos="1305"/>
        </w:tabs>
        <w:spacing w:before="1"/>
        <w:rPr>
          <w:rFonts w:ascii="Arial" w:hAnsi="Arial"/>
        </w:rPr>
      </w:pPr>
      <w:r w:rsidRPr="002F46FB">
        <w:rPr>
          <w:rFonts w:ascii="Arial" w:hAnsi="Arial"/>
        </w:rPr>
        <w:t>Identificar las necesidades específicas de personal para el adecuado cumplimiento de las funciones institucionales.</w:t>
      </w:r>
    </w:p>
    <w:p w:rsidR="002F46FB" w:rsidRDefault="002F46FB" w:rsidP="002F46FB">
      <w:pPr>
        <w:pStyle w:val="Textoindependiente"/>
        <w:spacing w:before="4"/>
        <w:rPr>
          <w:rFonts w:ascii="Arial"/>
          <w:b/>
        </w:rPr>
      </w:pPr>
    </w:p>
    <w:p w:rsidR="002F46FB" w:rsidRDefault="002F46FB">
      <w:pPr>
        <w:pStyle w:val="Textoindependiente"/>
        <w:rPr>
          <w:sz w:val="20"/>
        </w:rPr>
      </w:pPr>
    </w:p>
    <w:p w:rsidR="002F46FB" w:rsidRPr="002C1644" w:rsidRDefault="002C1644" w:rsidP="002C1644">
      <w:pPr>
        <w:pStyle w:val="Prrafodelista"/>
        <w:numPr>
          <w:ilvl w:val="0"/>
          <w:numId w:val="12"/>
        </w:numPr>
        <w:tabs>
          <w:tab w:val="left" w:pos="1305"/>
        </w:tabs>
        <w:spacing w:before="1"/>
        <w:jc w:val="both"/>
        <w:rPr>
          <w:rFonts w:ascii="Arial" w:hAnsi="Arial"/>
          <w:b/>
        </w:rPr>
      </w:pPr>
      <w:r w:rsidRPr="002C1644">
        <w:rPr>
          <w:rFonts w:ascii="Arial" w:hAnsi="Arial"/>
          <w:b/>
        </w:rPr>
        <w:t>PROPÓSITO</w:t>
      </w:r>
    </w:p>
    <w:p w:rsidR="002C1644" w:rsidRPr="002C1644" w:rsidRDefault="002C1644" w:rsidP="002C1644">
      <w:pPr>
        <w:tabs>
          <w:tab w:val="left" w:pos="1305"/>
        </w:tabs>
        <w:spacing w:before="1"/>
        <w:rPr>
          <w:rFonts w:ascii="Arial" w:hAnsi="Arial"/>
        </w:rPr>
      </w:pPr>
    </w:p>
    <w:p w:rsidR="002C1644" w:rsidRDefault="002C1644" w:rsidP="002C1644">
      <w:pPr>
        <w:tabs>
          <w:tab w:val="left" w:pos="1305"/>
        </w:tabs>
        <w:spacing w:before="1"/>
        <w:jc w:val="both"/>
        <w:rPr>
          <w:rFonts w:ascii="Arial" w:hAnsi="Arial"/>
        </w:rPr>
      </w:pPr>
      <w:r>
        <w:rPr>
          <w:rFonts w:ascii="Arial" w:hAnsi="Arial"/>
        </w:rPr>
        <w:t>El Plan Anual de Vacantes se erige como un instrumento diseñado para administrar y mantener al día la información acerca delos cargos vacantes. Su propósito central radica en permitir que la entidad pueda planificar la ocupación de dichos cargos para la vigencia inmediata o siguiente.</w:t>
      </w:r>
    </w:p>
    <w:p w:rsidR="002C1644" w:rsidRDefault="002C1644" w:rsidP="002C1644">
      <w:pPr>
        <w:tabs>
          <w:tab w:val="left" w:pos="1305"/>
        </w:tabs>
        <w:spacing w:before="1"/>
        <w:jc w:val="both"/>
        <w:rPr>
          <w:rFonts w:ascii="Arial" w:hAnsi="Arial"/>
        </w:rPr>
      </w:pPr>
    </w:p>
    <w:p w:rsidR="002C1644" w:rsidRPr="002C1644" w:rsidRDefault="002C1644" w:rsidP="002C1644">
      <w:pPr>
        <w:pStyle w:val="Prrafodelista"/>
        <w:numPr>
          <w:ilvl w:val="0"/>
          <w:numId w:val="12"/>
        </w:numPr>
        <w:tabs>
          <w:tab w:val="left" w:pos="1305"/>
        </w:tabs>
        <w:spacing w:before="1"/>
        <w:jc w:val="both"/>
        <w:rPr>
          <w:rFonts w:ascii="Arial" w:hAnsi="Arial"/>
          <w:b/>
        </w:rPr>
      </w:pPr>
      <w:r w:rsidRPr="002C1644">
        <w:rPr>
          <w:rFonts w:ascii="Arial" w:hAnsi="Arial"/>
          <w:b/>
        </w:rPr>
        <w:t>PLAN ANUAL DE VACANTES</w:t>
      </w:r>
    </w:p>
    <w:p w:rsidR="002C1644" w:rsidRDefault="002C1644" w:rsidP="002C1644">
      <w:pPr>
        <w:tabs>
          <w:tab w:val="left" w:pos="1305"/>
        </w:tabs>
        <w:spacing w:before="1"/>
        <w:jc w:val="both"/>
        <w:rPr>
          <w:rFonts w:ascii="Arial" w:hAnsi="Arial"/>
        </w:rPr>
      </w:pPr>
    </w:p>
    <w:p w:rsidR="002C1644" w:rsidRPr="002C1644" w:rsidRDefault="002C1644" w:rsidP="002C1644">
      <w:pPr>
        <w:tabs>
          <w:tab w:val="left" w:pos="1305"/>
        </w:tabs>
        <w:spacing w:before="1"/>
        <w:jc w:val="both"/>
        <w:rPr>
          <w:rFonts w:ascii="Arial" w:hAnsi="Arial"/>
          <w:b/>
        </w:rPr>
      </w:pPr>
      <w:r w:rsidRPr="002C1644">
        <w:rPr>
          <w:rFonts w:ascii="Arial" w:hAnsi="Arial"/>
          <w:b/>
        </w:rPr>
        <w:t>3.1. ESTRUCTURA DE LA PLANTA</w:t>
      </w:r>
    </w:p>
    <w:p w:rsidR="002C1644" w:rsidRPr="002C1644" w:rsidRDefault="002C1644" w:rsidP="002C1644">
      <w:pPr>
        <w:tabs>
          <w:tab w:val="left" w:pos="1305"/>
        </w:tabs>
        <w:spacing w:before="1"/>
        <w:jc w:val="both"/>
        <w:rPr>
          <w:rFonts w:ascii="Arial" w:hAnsi="Arial"/>
        </w:rPr>
      </w:pPr>
    </w:p>
    <w:p w:rsidR="002F46FB" w:rsidRDefault="002C1644" w:rsidP="002C1644">
      <w:pPr>
        <w:tabs>
          <w:tab w:val="left" w:pos="1305"/>
        </w:tabs>
        <w:spacing w:before="1"/>
        <w:rPr>
          <w:rFonts w:ascii="Arial" w:hAnsi="Arial"/>
        </w:rPr>
      </w:pPr>
      <w:r>
        <w:rPr>
          <w:rFonts w:ascii="Arial" w:hAnsi="Arial"/>
        </w:rPr>
        <w:t>La planta de cargos de la Red de Salud del Centro está diseñada para atender de manera integral los diversos procesos de la entidad.  De acuerdo con el Decreto 785 de 2005, los cargos se clasifican en niveles Directivo, Asesor, Profesional, Técnico y Asistencial, y esta estructura está regida por la Ley 909 de 2004.</w:t>
      </w:r>
    </w:p>
    <w:p w:rsidR="002C1644" w:rsidRDefault="002C1644" w:rsidP="002C1644">
      <w:pPr>
        <w:tabs>
          <w:tab w:val="left" w:pos="1305"/>
        </w:tabs>
        <w:spacing w:before="1"/>
        <w:rPr>
          <w:rFonts w:ascii="Arial" w:hAnsi="Arial"/>
        </w:rPr>
      </w:pPr>
    </w:p>
    <w:p w:rsidR="002C1644" w:rsidRDefault="002C1644" w:rsidP="002C1644">
      <w:pPr>
        <w:tabs>
          <w:tab w:val="left" w:pos="1305"/>
        </w:tabs>
        <w:spacing w:before="1"/>
        <w:jc w:val="both"/>
        <w:rPr>
          <w:rFonts w:ascii="Arial" w:hAnsi="Arial"/>
        </w:rPr>
      </w:pPr>
      <w:r>
        <w:rPr>
          <w:rFonts w:ascii="Arial" w:hAnsi="Arial"/>
        </w:rPr>
        <w:t xml:space="preserve">Según el artículo 7° del Decreto Nacional 1876 de 1994 y el artículo 245 del Decreto Municipal 883 de 2015, entre las funciones de la Junta Directiva de la entidad se encuentra la aprobación de manuales de funciones y competencias para su posterior adopción por la autoridad competente. </w:t>
      </w:r>
    </w:p>
    <w:p w:rsidR="002C1644" w:rsidRDefault="002C1644" w:rsidP="002C1644">
      <w:pPr>
        <w:tabs>
          <w:tab w:val="left" w:pos="1305"/>
        </w:tabs>
        <w:spacing w:before="1"/>
        <w:jc w:val="both"/>
        <w:rPr>
          <w:rFonts w:ascii="Arial" w:hAnsi="Arial"/>
        </w:rPr>
      </w:pPr>
    </w:p>
    <w:p w:rsidR="002C1644" w:rsidRPr="002C1644" w:rsidRDefault="002C1644" w:rsidP="002C1644">
      <w:pPr>
        <w:tabs>
          <w:tab w:val="left" w:pos="1305"/>
        </w:tabs>
        <w:spacing w:before="1"/>
        <w:jc w:val="both"/>
        <w:rPr>
          <w:rFonts w:ascii="Arial" w:hAnsi="Arial"/>
          <w:b/>
        </w:rPr>
      </w:pPr>
      <w:r w:rsidRPr="002C1644">
        <w:rPr>
          <w:rFonts w:ascii="Arial" w:hAnsi="Arial"/>
          <w:b/>
        </w:rPr>
        <w:t>3.2. ANÁLISIS DE LA PLANTA ACTUAL</w:t>
      </w:r>
    </w:p>
    <w:p w:rsidR="002C1644" w:rsidRDefault="002C1644" w:rsidP="002C1644">
      <w:pPr>
        <w:tabs>
          <w:tab w:val="left" w:pos="1305"/>
        </w:tabs>
        <w:spacing w:before="1"/>
        <w:jc w:val="both"/>
        <w:rPr>
          <w:rFonts w:ascii="Arial" w:hAnsi="Arial"/>
        </w:rPr>
      </w:pPr>
    </w:p>
    <w:p w:rsidR="000C5B26" w:rsidRDefault="002C1644" w:rsidP="002C1644">
      <w:pPr>
        <w:tabs>
          <w:tab w:val="left" w:pos="1305"/>
        </w:tabs>
        <w:spacing w:before="1"/>
        <w:jc w:val="both"/>
        <w:rPr>
          <w:rFonts w:ascii="Arial" w:hAnsi="Arial"/>
        </w:rPr>
      </w:pPr>
      <w:r>
        <w:rPr>
          <w:rFonts w:ascii="Arial" w:hAnsi="Arial"/>
        </w:rPr>
        <w:t xml:space="preserve">La estructura actual de la </w:t>
      </w:r>
      <w:r w:rsidR="000C5B26">
        <w:rPr>
          <w:rFonts w:ascii="Arial" w:hAnsi="Arial"/>
        </w:rPr>
        <w:t>planta</w:t>
      </w:r>
      <w:r>
        <w:rPr>
          <w:rFonts w:ascii="Arial" w:hAnsi="Arial"/>
        </w:rPr>
        <w:t xml:space="preserve"> de la Red de Salud del Centro ESE se respalda en los Acuerdos de Junta Directiva No. </w:t>
      </w:r>
      <w:r w:rsidR="000C5B26">
        <w:rPr>
          <w:rFonts w:ascii="Arial" w:hAnsi="Arial"/>
        </w:rPr>
        <w:t>1.02.038.2022 de julio 13 de 2022, para un total de 129 cargos.  Estos cargos se encuentran clasificados según su nivel jerárquico:</w:t>
      </w:r>
    </w:p>
    <w:p w:rsidR="000C5B26" w:rsidRDefault="000C5B26">
      <w:pPr>
        <w:rPr>
          <w:rFonts w:ascii="Arial" w:hAnsi="Arial"/>
        </w:rPr>
      </w:pPr>
      <w:r>
        <w:rPr>
          <w:rFonts w:ascii="Arial" w:hAnsi="Arial"/>
        </w:rPr>
        <w:br w:type="page"/>
      </w:r>
    </w:p>
    <w:p w:rsidR="002C1644" w:rsidRDefault="002C1644" w:rsidP="002C1644">
      <w:pPr>
        <w:tabs>
          <w:tab w:val="left" w:pos="1305"/>
        </w:tabs>
        <w:spacing w:before="1"/>
        <w:jc w:val="both"/>
        <w:rPr>
          <w:rFonts w:ascii="Arial" w:hAnsi="Arial"/>
        </w:rPr>
      </w:pPr>
    </w:p>
    <w:tbl>
      <w:tblPr>
        <w:tblW w:w="7720" w:type="dxa"/>
        <w:jc w:val="center"/>
        <w:tblLook w:val="04A0" w:firstRow="1" w:lastRow="0" w:firstColumn="1" w:lastColumn="0" w:noHBand="0" w:noVBand="1"/>
      </w:tblPr>
      <w:tblGrid>
        <w:gridCol w:w="1200"/>
        <w:gridCol w:w="4120"/>
        <w:gridCol w:w="1200"/>
        <w:gridCol w:w="1200"/>
      </w:tblGrid>
      <w:tr w:rsidR="000C5B26" w:rsidRPr="00F3064A" w:rsidTr="000C5B26">
        <w:trPr>
          <w:trHeight w:val="465"/>
          <w:jc w:val="center"/>
        </w:trPr>
        <w:tc>
          <w:tcPr>
            <w:tcW w:w="12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C5B26" w:rsidRPr="00F3064A" w:rsidRDefault="000C5B26" w:rsidP="009A5966">
            <w:pPr>
              <w:widowControl/>
              <w:autoSpaceDE/>
              <w:autoSpaceDN/>
              <w:jc w:val="center"/>
              <w:rPr>
                <w:rFonts w:ascii="Arial" w:eastAsia="Times New Roman" w:hAnsi="Arial" w:cs="Arial"/>
                <w:b/>
                <w:bCs/>
                <w:color w:val="000000"/>
                <w:sz w:val="16"/>
                <w:szCs w:val="16"/>
                <w:lang w:val="en-US"/>
              </w:rPr>
            </w:pPr>
            <w:r w:rsidRPr="00F3064A">
              <w:rPr>
                <w:rFonts w:ascii="Arial" w:eastAsia="Times New Roman" w:hAnsi="Arial" w:cs="Arial"/>
                <w:b/>
                <w:bCs/>
                <w:color w:val="000000"/>
                <w:sz w:val="16"/>
                <w:szCs w:val="16"/>
                <w:lang w:val="en-US"/>
              </w:rPr>
              <w:t>CODIGO</w:t>
            </w:r>
          </w:p>
        </w:tc>
        <w:tc>
          <w:tcPr>
            <w:tcW w:w="4120" w:type="dxa"/>
            <w:tcBorders>
              <w:top w:val="single" w:sz="8" w:space="0" w:color="auto"/>
              <w:left w:val="nil"/>
              <w:bottom w:val="single" w:sz="8" w:space="0" w:color="auto"/>
              <w:right w:val="single" w:sz="8" w:space="0" w:color="auto"/>
            </w:tcBorders>
            <w:shd w:val="clear" w:color="auto" w:fill="auto"/>
            <w:vAlign w:val="center"/>
            <w:hideMark/>
          </w:tcPr>
          <w:p w:rsidR="000C5B26" w:rsidRPr="00F3064A" w:rsidRDefault="000C5B26" w:rsidP="009A5966">
            <w:pPr>
              <w:widowControl/>
              <w:autoSpaceDE/>
              <w:autoSpaceDN/>
              <w:jc w:val="center"/>
              <w:rPr>
                <w:rFonts w:ascii="Arial" w:eastAsia="Times New Roman" w:hAnsi="Arial" w:cs="Arial"/>
                <w:b/>
                <w:bCs/>
                <w:color w:val="000000"/>
                <w:sz w:val="16"/>
                <w:szCs w:val="16"/>
                <w:lang w:val="en-US"/>
              </w:rPr>
            </w:pPr>
            <w:r w:rsidRPr="00F3064A">
              <w:rPr>
                <w:rFonts w:ascii="Arial" w:eastAsia="Times New Roman" w:hAnsi="Arial" w:cs="Arial"/>
                <w:b/>
                <w:bCs/>
                <w:color w:val="000000"/>
                <w:sz w:val="16"/>
                <w:szCs w:val="16"/>
                <w:lang w:val="en-US"/>
              </w:rPr>
              <w:t>DENOMINACION DEL</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0C5B26" w:rsidRPr="00F3064A" w:rsidRDefault="000C5B26" w:rsidP="009A5966">
            <w:pPr>
              <w:widowControl/>
              <w:autoSpaceDE/>
              <w:autoSpaceDN/>
              <w:jc w:val="center"/>
              <w:rPr>
                <w:rFonts w:ascii="Arial" w:eastAsia="Times New Roman" w:hAnsi="Arial" w:cs="Arial"/>
                <w:b/>
                <w:bCs/>
                <w:color w:val="000000"/>
                <w:sz w:val="16"/>
                <w:szCs w:val="16"/>
                <w:lang w:val="en-US"/>
              </w:rPr>
            </w:pPr>
            <w:r w:rsidRPr="00F3064A">
              <w:rPr>
                <w:rFonts w:ascii="Arial" w:eastAsia="Times New Roman" w:hAnsi="Arial" w:cs="Arial"/>
                <w:b/>
                <w:bCs/>
                <w:color w:val="000000"/>
                <w:sz w:val="16"/>
                <w:szCs w:val="16"/>
                <w:lang w:val="en-US"/>
              </w:rPr>
              <w:t>No. DE</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C5B26" w:rsidRPr="00F3064A" w:rsidRDefault="000C5B26" w:rsidP="009A5966">
            <w:pPr>
              <w:widowControl/>
              <w:autoSpaceDE/>
              <w:autoSpaceDN/>
              <w:jc w:val="center"/>
              <w:rPr>
                <w:rFonts w:ascii="Arial" w:eastAsia="Times New Roman" w:hAnsi="Arial" w:cs="Arial"/>
                <w:b/>
                <w:bCs/>
                <w:color w:val="000000"/>
                <w:sz w:val="16"/>
                <w:szCs w:val="16"/>
                <w:lang w:val="en-US"/>
              </w:rPr>
            </w:pPr>
            <w:r w:rsidRPr="00F3064A">
              <w:rPr>
                <w:rFonts w:ascii="Arial" w:eastAsia="Times New Roman" w:hAnsi="Arial" w:cs="Arial"/>
                <w:b/>
                <w:bCs/>
                <w:color w:val="000000"/>
                <w:sz w:val="16"/>
                <w:szCs w:val="16"/>
                <w:lang w:val="en-US"/>
              </w:rPr>
              <w:t>TOTAL CARGOS</w:t>
            </w:r>
          </w:p>
        </w:tc>
      </w:tr>
      <w:tr w:rsidR="000C5B26" w:rsidRPr="00F3064A" w:rsidTr="000C5B26">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C5B26" w:rsidRPr="00F3064A" w:rsidRDefault="000C5B26" w:rsidP="009A5966">
            <w:pPr>
              <w:widowControl/>
              <w:autoSpaceDE/>
              <w:autoSpaceDN/>
              <w:jc w:val="center"/>
              <w:rPr>
                <w:rFonts w:ascii="Arial" w:eastAsia="Times New Roman" w:hAnsi="Arial" w:cs="Arial"/>
                <w:b/>
                <w:bCs/>
                <w:color w:val="000000"/>
                <w:sz w:val="16"/>
                <w:szCs w:val="16"/>
                <w:lang w:val="en-US"/>
              </w:rPr>
            </w:pPr>
            <w:r w:rsidRPr="00F3064A">
              <w:rPr>
                <w:rFonts w:ascii="Arial" w:eastAsia="Times New Roman" w:hAnsi="Arial" w:cs="Arial"/>
                <w:b/>
                <w:bCs/>
                <w:color w:val="000000"/>
                <w:sz w:val="16"/>
                <w:szCs w:val="16"/>
                <w:lang w:val="en-US"/>
              </w:rPr>
              <w:t>CARGO</w:t>
            </w:r>
          </w:p>
        </w:tc>
        <w:tc>
          <w:tcPr>
            <w:tcW w:w="4120" w:type="dxa"/>
            <w:tcBorders>
              <w:top w:val="nil"/>
              <w:left w:val="nil"/>
              <w:bottom w:val="single" w:sz="8" w:space="0" w:color="auto"/>
              <w:right w:val="single" w:sz="8" w:space="0" w:color="auto"/>
            </w:tcBorders>
            <w:shd w:val="clear" w:color="auto" w:fill="auto"/>
            <w:vAlign w:val="center"/>
            <w:hideMark/>
          </w:tcPr>
          <w:p w:rsidR="000C5B26" w:rsidRPr="00F3064A" w:rsidRDefault="000C5B26" w:rsidP="009A5966">
            <w:pPr>
              <w:widowControl/>
              <w:autoSpaceDE/>
              <w:autoSpaceDN/>
              <w:jc w:val="center"/>
              <w:rPr>
                <w:rFonts w:ascii="Arial" w:eastAsia="Times New Roman" w:hAnsi="Arial" w:cs="Arial"/>
                <w:b/>
                <w:bCs/>
                <w:color w:val="000000"/>
                <w:sz w:val="16"/>
                <w:szCs w:val="16"/>
                <w:lang w:val="en-US"/>
              </w:rPr>
            </w:pPr>
            <w:r w:rsidRPr="00F3064A">
              <w:rPr>
                <w:rFonts w:ascii="Arial" w:eastAsia="Times New Roman" w:hAnsi="Arial" w:cs="Arial"/>
                <w:b/>
                <w:bCs/>
                <w:color w:val="000000"/>
                <w:sz w:val="16"/>
                <w:szCs w:val="16"/>
                <w:lang w:val="en-US"/>
              </w:rPr>
              <w:t>CARGO</w:t>
            </w:r>
          </w:p>
        </w:tc>
        <w:tc>
          <w:tcPr>
            <w:tcW w:w="1200" w:type="dxa"/>
            <w:tcBorders>
              <w:top w:val="nil"/>
              <w:left w:val="nil"/>
              <w:bottom w:val="single" w:sz="8" w:space="0" w:color="auto"/>
              <w:right w:val="single" w:sz="8" w:space="0" w:color="auto"/>
            </w:tcBorders>
            <w:shd w:val="clear" w:color="auto" w:fill="auto"/>
            <w:vAlign w:val="center"/>
            <w:hideMark/>
          </w:tcPr>
          <w:p w:rsidR="000C5B26" w:rsidRPr="00F3064A" w:rsidRDefault="000C5B26" w:rsidP="009A5966">
            <w:pPr>
              <w:widowControl/>
              <w:autoSpaceDE/>
              <w:autoSpaceDN/>
              <w:jc w:val="center"/>
              <w:rPr>
                <w:rFonts w:ascii="Arial" w:eastAsia="Times New Roman" w:hAnsi="Arial" w:cs="Arial"/>
                <w:b/>
                <w:bCs/>
                <w:color w:val="000000"/>
                <w:sz w:val="16"/>
                <w:szCs w:val="16"/>
                <w:lang w:val="en-US"/>
              </w:rPr>
            </w:pPr>
            <w:r w:rsidRPr="00F3064A">
              <w:rPr>
                <w:rFonts w:ascii="Arial" w:eastAsia="Times New Roman" w:hAnsi="Arial" w:cs="Arial"/>
                <w:b/>
                <w:bCs/>
                <w:color w:val="000000"/>
                <w:sz w:val="16"/>
                <w:szCs w:val="16"/>
                <w:lang w:val="en-US"/>
              </w:rPr>
              <w:t>HORAS</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0C5B26" w:rsidRPr="00F3064A" w:rsidRDefault="000C5B26" w:rsidP="009A5966">
            <w:pPr>
              <w:widowControl/>
              <w:autoSpaceDE/>
              <w:autoSpaceDN/>
              <w:rPr>
                <w:rFonts w:ascii="Arial" w:eastAsia="Times New Roman" w:hAnsi="Arial" w:cs="Arial"/>
                <w:b/>
                <w:bCs/>
                <w:color w:val="000000"/>
                <w:sz w:val="16"/>
                <w:szCs w:val="16"/>
                <w:lang w:val="en-US"/>
              </w:rPr>
            </w:pPr>
          </w:p>
        </w:tc>
      </w:tr>
      <w:tr w:rsidR="000C5B26" w:rsidRPr="00F3064A" w:rsidTr="000C5B26">
        <w:trPr>
          <w:trHeight w:val="315"/>
          <w:jc w:val="center"/>
        </w:trPr>
        <w:tc>
          <w:tcPr>
            <w:tcW w:w="53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b/>
                <w:bCs/>
                <w:color w:val="000000"/>
                <w:sz w:val="16"/>
                <w:szCs w:val="16"/>
                <w:lang w:val="en-US"/>
              </w:rPr>
            </w:pPr>
            <w:r w:rsidRPr="00F3064A">
              <w:rPr>
                <w:rFonts w:ascii="Arial" w:eastAsia="Times New Roman" w:hAnsi="Arial" w:cs="Arial"/>
                <w:b/>
                <w:bCs/>
                <w:color w:val="000000"/>
                <w:sz w:val="16"/>
                <w:szCs w:val="16"/>
                <w:lang w:val="en-US"/>
              </w:rPr>
              <w:t>NIVEL DIRECTIVO</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rPr>
                <w:rFonts w:ascii="Arial" w:eastAsia="Times New Roman" w:hAnsi="Arial" w:cs="Arial"/>
                <w:b/>
                <w:bCs/>
                <w:color w:val="000000"/>
                <w:sz w:val="16"/>
                <w:szCs w:val="16"/>
                <w:lang w:val="en-US"/>
              </w:rPr>
            </w:pPr>
            <w:r w:rsidRPr="00F3064A">
              <w:rPr>
                <w:rFonts w:ascii="Arial" w:eastAsia="Times New Roman" w:hAnsi="Arial" w:cs="Arial"/>
                <w:b/>
                <w:bCs/>
                <w:color w:val="000000"/>
                <w:sz w:val="16"/>
                <w:szCs w:val="16"/>
                <w:lang w:val="en-US"/>
              </w:rPr>
              <w:t> </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b/>
                <w:bCs/>
                <w:color w:val="000000"/>
                <w:sz w:val="16"/>
                <w:szCs w:val="16"/>
                <w:lang w:val="en-US"/>
              </w:rPr>
            </w:pPr>
            <w:r w:rsidRPr="00F3064A">
              <w:rPr>
                <w:rFonts w:ascii="Arial" w:eastAsia="Times New Roman" w:hAnsi="Arial" w:cs="Arial"/>
                <w:b/>
                <w:bCs/>
                <w:color w:val="000000"/>
                <w:sz w:val="16"/>
                <w:szCs w:val="16"/>
                <w:lang w:val="en-US"/>
              </w:rPr>
              <w:t> </w:t>
            </w:r>
          </w:p>
        </w:tc>
      </w:tr>
      <w:tr w:rsidR="000C5B26" w:rsidRPr="00F3064A" w:rsidTr="000C5B26">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0'8503</w:t>
            </w:r>
          </w:p>
        </w:tc>
        <w:tc>
          <w:tcPr>
            <w:tcW w:w="412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GERENTE</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8</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1</w:t>
            </w:r>
          </w:p>
        </w:tc>
      </w:tr>
      <w:tr w:rsidR="000C5B26" w:rsidRPr="00F3064A" w:rsidTr="000C5B26">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0'9002</w:t>
            </w:r>
          </w:p>
        </w:tc>
        <w:tc>
          <w:tcPr>
            <w:tcW w:w="412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SUBGERENTES</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8</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3</w:t>
            </w:r>
          </w:p>
        </w:tc>
      </w:tr>
      <w:tr w:rsidR="000C5B26" w:rsidRPr="00F3064A" w:rsidTr="000C5B26">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0'0601</w:t>
            </w:r>
          </w:p>
        </w:tc>
        <w:tc>
          <w:tcPr>
            <w:tcW w:w="412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rPr>
                <w:rFonts w:ascii="Arial" w:eastAsia="Times New Roman" w:hAnsi="Arial" w:cs="Arial"/>
                <w:color w:val="000000"/>
                <w:sz w:val="16"/>
                <w:szCs w:val="16"/>
                <w:lang w:val="es-CO"/>
              </w:rPr>
            </w:pPr>
            <w:r w:rsidRPr="00F3064A">
              <w:rPr>
                <w:rFonts w:ascii="Arial" w:eastAsia="Times New Roman" w:hAnsi="Arial" w:cs="Arial"/>
                <w:color w:val="000000"/>
                <w:sz w:val="16"/>
                <w:szCs w:val="16"/>
                <w:lang w:val="es-CO"/>
              </w:rPr>
              <w:t>JEFE DE OFICINA DE GESTIÓN DEL TALENTO HUMANO</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8</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1</w:t>
            </w:r>
          </w:p>
        </w:tc>
      </w:tr>
      <w:tr w:rsidR="000C5B26" w:rsidRPr="00F3064A" w:rsidTr="000C5B26">
        <w:trPr>
          <w:trHeight w:val="315"/>
          <w:jc w:val="center"/>
        </w:trPr>
        <w:tc>
          <w:tcPr>
            <w:tcW w:w="53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b/>
                <w:bCs/>
                <w:color w:val="000000"/>
                <w:sz w:val="16"/>
                <w:szCs w:val="16"/>
                <w:lang w:val="en-US"/>
              </w:rPr>
            </w:pPr>
            <w:r w:rsidRPr="00F3064A">
              <w:rPr>
                <w:rFonts w:ascii="Arial" w:eastAsia="Times New Roman" w:hAnsi="Arial" w:cs="Arial"/>
                <w:b/>
                <w:bCs/>
                <w:color w:val="000000"/>
                <w:sz w:val="16"/>
                <w:szCs w:val="16"/>
                <w:lang w:val="en-US"/>
              </w:rPr>
              <w:t>NIVEL ASESOR</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 </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 </w:t>
            </w:r>
          </w:p>
        </w:tc>
      </w:tr>
      <w:tr w:rsidR="000C5B26" w:rsidRPr="00F3064A" w:rsidTr="000C5B26">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10501</w:t>
            </w:r>
          </w:p>
        </w:tc>
        <w:tc>
          <w:tcPr>
            <w:tcW w:w="412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ASESOR (</w:t>
            </w:r>
            <w:proofErr w:type="spellStart"/>
            <w:r w:rsidRPr="00F3064A">
              <w:rPr>
                <w:rFonts w:ascii="Arial" w:eastAsia="Times New Roman" w:hAnsi="Arial" w:cs="Arial"/>
                <w:color w:val="000000"/>
                <w:sz w:val="16"/>
                <w:szCs w:val="16"/>
                <w:lang w:val="en-US"/>
              </w:rPr>
              <w:t>planeación</w:t>
            </w:r>
            <w:proofErr w:type="spellEnd"/>
            <w:r w:rsidRPr="00F3064A">
              <w:rPr>
                <w:rFonts w:ascii="Arial" w:eastAsia="Times New Roman" w:hAnsi="Arial" w:cs="Arial"/>
                <w:color w:val="000000"/>
                <w:sz w:val="16"/>
                <w:szCs w:val="16"/>
                <w:lang w:val="en-US"/>
              </w:rPr>
              <w:t xml:space="preserve"> y </w:t>
            </w:r>
            <w:proofErr w:type="spellStart"/>
            <w:r w:rsidRPr="00F3064A">
              <w:rPr>
                <w:rFonts w:ascii="Arial" w:eastAsia="Times New Roman" w:hAnsi="Arial" w:cs="Arial"/>
                <w:color w:val="000000"/>
                <w:sz w:val="16"/>
                <w:szCs w:val="16"/>
                <w:lang w:val="en-US"/>
              </w:rPr>
              <w:t>calidad</w:t>
            </w:r>
            <w:proofErr w:type="spellEnd"/>
            <w:r w:rsidRPr="00F3064A">
              <w:rPr>
                <w:rFonts w:ascii="Arial" w:eastAsia="Times New Roman" w:hAnsi="Arial" w:cs="Arial"/>
                <w:color w:val="000000"/>
                <w:sz w:val="16"/>
                <w:szCs w:val="16"/>
                <w:lang w:val="en-US"/>
              </w:rPr>
              <w:t>)</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8</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1</w:t>
            </w:r>
          </w:p>
        </w:tc>
      </w:tr>
      <w:tr w:rsidR="000C5B26" w:rsidRPr="00F3064A" w:rsidTr="000C5B26">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10501</w:t>
            </w:r>
          </w:p>
        </w:tc>
        <w:tc>
          <w:tcPr>
            <w:tcW w:w="412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 xml:space="preserve">ASESOR (control </w:t>
            </w:r>
            <w:proofErr w:type="spellStart"/>
            <w:r w:rsidRPr="00F3064A">
              <w:rPr>
                <w:rFonts w:ascii="Arial" w:eastAsia="Times New Roman" w:hAnsi="Arial" w:cs="Arial"/>
                <w:color w:val="000000"/>
                <w:sz w:val="16"/>
                <w:szCs w:val="16"/>
                <w:lang w:val="en-US"/>
              </w:rPr>
              <w:t>interno</w:t>
            </w:r>
            <w:proofErr w:type="spellEnd"/>
            <w:r w:rsidRPr="00F3064A">
              <w:rPr>
                <w:rFonts w:ascii="Arial" w:eastAsia="Times New Roman" w:hAnsi="Arial" w:cs="Arial"/>
                <w:color w:val="000000"/>
                <w:sz w:val="16"/>
                <w:szCs w:val="16"/>
                <w:lang w:val="en-US"/>
              </w:rPr>
              <w:t>)</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8</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1</w:t>
            </w:r>
          </w:p>
        </w:tc>
      </w:tr>
      <w:tr w:rsidR="000C5B26" w:rsidRPr="00F3064A" w:rsidTr="000C5B26">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11501</w:t>
            </w:r>
          </w:p>
        </w:tc>
        <w:tc>
          <w:tcPr>
            <w:tcW w:w="412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rPr>
                <w:rFonts w:ascii="Arial" w:eastAsia="Times New Roman" w:hAnsi="Arial" w:cs="Arial"/>
                <w:color w:val="000000"/>
                <w:sz w:val="16"/>
                <w:szCs w:val="16"/>
                <w:lang w:val="es-CO"/>
              </w:rPr>
            </w:pPr>
            <w:r w:rsidRPr="00F3064A">
              <w:rPr>
                <w:rFonts w:ascii="Arial" w:eastAsia="Times New Roman" w:hAnsi="Arial" w:cs="Arial"/>
                <w:color w:val="000000"/>
                <w:sz w:val="16"/>
                <w:szCs w:val="16"/>
                <w:lang w:val="es-CO"/>
              </w:rPr>
              <w:t>JEFE DE OFICINA ASESORA JURIDICA</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8</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1</w:t>
            </w:r>
          </w:p>
        </w:tc>
      </w:tr>
      <w:tr w:rsidR="000C5B26" w:rsidRPr="00F3064A" w:rsidTr="000C5B26">
        <w:trPr>
          <w:trHeight w:val="315"/>
          <w:jc w:val="center"/>
        </w:trPr>
        <w:tc>
          <w:tcPr>
            <w:tcW w:w="53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b/>
                <w:bCs/>
                <w:color w:val="000000"/>
                <w:sz w:val="16"/>
                <w:szCs w:val="16"/>
                <w:lang w:val="en-US"/>
              </w:rPr>
            </w:pPr>
            <w:r w:rsidRPr="00F3064A">
              <w:rPr>
                <w:rFonts w:ascii="Arial" w:eastAsia="Times New Roman" w:hAnsi="Arial" w:cs="Arial"/>
                <w:b/>
                <w:bCs/>
                <w:color w:val="000000"/>
                <w:sz w:val="16"/>
                <w:szCs w:val="16"/>
                <w:lang w:val="en-US"/>
              </w:rPr>
              <w:t>NIVEL PROFESIONAL</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 </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 </w:t>
            </w:r>
          </w:p>
        </w:tc>
      </w:tr>
      <w:tr w:rsidR="000C5B26" w:rsidRPr="00F3064A" w:rsidTr="000C5B26">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21701</w:t>
            </w:r>
          </w:p>
        </w:tc>
        <w:tc>
          <w:tcPr>
            <w:tcW w:w="412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rPr>
                <w:rFonts w:ascii="Arial" w:eastAsia="Times New Roman" w:hAnsi="Arial" w:cs="Arial"/>
                <w:color w:val="000000"/>
                <w:sz w:val="16"/>
                <w:szCs w:val="16"/>
                <w:lang w:val="es-CO"/>
              </w:rPr>
            </w:pPr>
            <w:r w:rsidRPr="00F3064A">
              <w:rPr>
                <w:rFonts w:ascii="Arial" w:eastAsia="Times New Roman" w:hAnsi="Arial" w:cs="Arial"/>
                <w:color w:val="000000"/>
                <w:sz w:val="16"/>
                <w:szCs w:val="16"/>
                <w:lang w:val="es-CO"/>
              </w:rPr>
              <w:t>PROFESIONAL S.S.O. (médicos)</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8</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17</w:t>
            </w:r>
          </w:p>
        </w:tc>
      </w:tr>
      <w:tr w:rsidR="000C5B26" w:rsidRPr="00F3064A" w:rsidTr="000C5B26">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21701</w:t>
            </w:r>
          </w:p>
        </w:tc>
        <w:tc>
          <w:tcPr>
            <w:tcW w:w="412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rPr>
                <w:rFonts w:ascii="Arial" w:eastAsia="Times New Roman" w:hAnsi="Arial" w:cs="Arial"/>
                <w:color w:val="000000"/>
                <w:sz w:val="16"/>
                <w:szCs w:val="16"/>
                <w:lang w:val="es-CO"/>
              </w:rPr>
            </w:pPr>
            <w:r w:rsidRPr="00F3064A">
              <w:rPr>
                <w:rFonts w:ascii="Arial" w:eastAsia="Times New Roman" w:hAnsi="Arial" w:cs="Arial"/>
                <w:color w:val="000000"/>
                <w:sz w:val="16"/>
                <w:szCs w:val="16"/>
                <w:lang w:val="es-CO"/>
              </w:rPr>
              <w:t>PROFESIONAL S.S.O. (odontología)</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8</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6</w:t>
            </w:r>
          </w:p>
        </w:tc>
      </w:tr>
      <w:tr w:rsidR="000C5B26" w:rsidRPr="00F3064A" w:rsidTr="000C5B26">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21701</w:t>
            </w:r>
          </w:p>
        </w:tc>
        <w:tc>
          <w:tcPr>
            <w:tcW w:w="412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rPr>
                <w:rFonts w:ascii="Arial" w:eastAsia="Times New Roman" w:hAnsi="Arial" w:cs="Arial"/>
                <w:color w:val="000000"/>
                <w:sz w:val="16"/>
                <w:szCs w:val="16"/>
                <w:lang w:val="es-CO"/>
              </w:rPr>
            </w:pPr>
            <w:r w:rsidRPr="00F3064A">
              <w:rPr>
                <w:rFonts w:ascii="Arial" w:eastAsia="Times New Roman" w:hAnsi="Arial" w:cs="Arial"/>
                <w:color w:val="000000"/>
                <w:sz w:val="16"/>
                <w:szCs w:val="16"/>
                <w:lang w:val="es-CO"/>
              </w:rPr>
              <w:t>PROFESIONAL S.S.O. (enfermería)</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8</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2</w:t>
            </w:r>
          </w:p>
        </w:tc>
      </w:tr>
      <w:tr w:rsidR="000C5B26" w:rsidRPr="00F3064A" w:rsidTr="000C5B26">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21701</w:t>
            </w:r>
          </w:p>
        </w:tc>
        <w:tc>
          <w:tcPr>
            <w:tcW w:w="412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rPr>
                <w:rFonts w:ascii="Arial" w:eastAsia="Times New Roman" w:hAnsi="Arial" w:cs="Arial"/>
                <w:color w:val="000000"/>
                <w:sz w:val="16"/>
                <w:szCs w:val="16"/>
                <w:lang w:val="es-CO"/>
              </w:rPr>
            </w:pPr>
            <w:r w:rsidRPr="00F3064A">
              <w:rPr>
                <w:rFonts w:ascii="Arial" w:eastAsia="Times New Roman" w:hAnsi="Arial" w:cs="Arial"/>
                <w:color w:val="000000"/>
                <w:sz w:val="16"/>
                <w:szCs w:val="16"/>
                <w:lang w:val="es-CO"/>
              </w:rPr>
              <w:t>PROFESIONAL S.S.O. (bacteriología)</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8</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1</w:t>
            </w:r>
          </w:p>
        </w:tc>
      </w:tr>
      <w:tr w:rsidR="000C5B26" w:rsidRPr="00F3064A" w:rsidTr="000C5B26">
        <w:trPr>
          <w:trHeight w:val="450"/>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21902</w:t>
            </w:r>
          </w:p>
        </w:tc>
        <w:tc>
          <w:tcPr>
            <w:tcW w:w="4120" w:type="dxa"/>
            <w:tcBorders>
              <w:top w:val="nil"/>
              <w:left w:val="nil"/>
              <w:bottom w:val="single" w:sz="8" w:space="0" w:color="auto"/>
              <w:right w:val="single" w:sz="8" w:space="0" w:color="auto"/>
            </w:tcBorders>
            <w:shd w:val="clear" w:color="auto" w:fill="auto"/>
            <w:vAlign w:val="center"/>
            <w:hideMark/>
          </w:tcPr>
          <w:p w:rsidR="000C5B26" w:rsidRPr="00F3064A" w:rsidRDefault="000C5B26" w:rsidP="009A5966">
            <w:pPr>
              <w:widowControl/>
              <w:autoSpaceDE/>
              <w:autoSpaceDN/>
              <w:rPr>
                <w:rFonts w:ascii="Arial" w:eastAsia="Times New Roman" w:hAnsi="Arial" w:cs="Arial"/>
                <w:color w:val="000000"/>
                <w:sz w:val="16"/>
                <w:szCs w:val="16"/>
                <w:lang w:val="es-CO"/>
              </w:rPr>
            </w:pPr>
            <w:r w:rsidRPr="00F3064A">
              <w:rPr>
                <w:rFonts w:ascii="Arial" w:eastAsia="Times New Roman" w:hAnsi="Arial" w:cs="Arial"/>
                <w:color w:val="000000"/>
                <w:sz w:val="16"/>
                <w:szCs w:val="16"/>
                <w:lang w:val="es-CO"/>
              </w:rPr>
              <w:t>PROFESIONAL UNIVERSITARIO (trabajo social y psicología)</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8</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4</w:t>
            </w:r>
          </w:p>
        </w:tc>
      </w:tr>
      <w:tr w:rsidR="000C5B26" w:rsidRPr="00F3064A" w:rsidTr="000C5B26">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24303</w:t>
            </w:r>
          </w:p>
        </w:tc>
        <w:tc>
          <w:tcPr>
            <w:tcW w:w="412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ENFERMERO</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8</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11</w:t>
            </w:r>
          </w:p>
        </w:tc>
      </w:tr>
      <w:tr w:rsidR="000C5B26" w:rsidRPr="00F3064A" w:rsidTr="000C5B26">
        <w:trPr>
          <w:trHeight w:val="450"/>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23704</w:t>
            </w:r>
          </w:p>
        </w:tc>
        <w:tc>
          <w:tcPr>
            <w:tcW w:w="4120" w:type="dxa"/>
            <w:tcBorders>
              <w:top w:val="nil"/>
              <w:left w:val="nil"/>
              <w:bottom w:val="single" w:sz="8" w:space="0" w:color="auto"/>
              <w:right w:val="single" w:sz="8" w:space="0" w:color="auto"/>
            </w:tcBorders>
            <w:shd w:val="clear" w:color="auto" w:fill="auto"/>
            <w:vAlign w:val="center"/>
            <w:hideMark/>
          </w:tcPr>
          <w:p w:rsidR="000C5B26" w:rsidRPr="00F3064A" w:rsidRDefault="000C5B26" w:rsidP="009A5966">
            <w:pPr>
              <w:widowControl/>
              <w:autoSpaceDE/>
              <w:autoSpaceDN/>
              <w:rPr>
                <w:rFonts w:ascii="Arial" w:eastAsia="Times New Roman" w:hAnsi="Arial" w:cs="Arial"/>
                <w:color w:val="000000"/>
                <w:sz w:val="16"/>
                <w:szCs w:val="16"/>
                <w:lang w:val="es-CO"/>
              </w:rPr>
            </w:pPr>
            <w:r w:rsidRPr="00F3064A">
              <w:rPr>
                <w:rFonts w:ascii="Arial" w:eastAsia="Times New Roman" w:hAnsi="Arial" w:cs="Arial"/>
                <w:color w:val="000000"/>
                <w:sz w:val="16"/>
                <w:szCs w:val="16"/>
                <w:lang w:val="es-CO"/>
              </w:rPr>
              <w:t>PROFESIONAL UNIVERSITARIO AREA SALUD (bacteriología)</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8</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3</w:t>
            </w:r>
          </w:p>
        </w:tc>
      </w:tr>
      <w:tr w:rsidR="000C5B26" w:rsidRPr="00F3064A" w:rsidTr="000C5B26">
        <w:trPr>
          <w:trHeight w:val="480"/>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21905</w:t>
            </w:r>
          </w:p>
        </w:tc>
        <w:tc>
          <w:tcPr>
            <w:tcW w:w="4120" w:type="dxa"/>
            <w:tcBorders>
              <w:top w:val="nil"/>
              <w:left w:val="nil"/>
              <w:bottom w:val="single" w:sz="8" w:space="0" w:color="auto"/>
              <w:right w:val="single" w:sz="8" w:space="0" w:color="auto"/>
            </w:tcBorders>
            <w:shd w:val="clear" w:color="auto" w:fill="auto"/>
            <w:vAlign w:val="center"/>
            <w:hideMark/>
          </w:tcPr>
          <w:p w:rsidR="000C5B26" w:rsidRPr="00F3064A" w:rsidRDefault="000C5B26" w:rsidP="009A5966">
            <w:pPr>
              <w:widowControl/>
              <w:autoSpaceDE/>
              <w:autoSpaceDN/>
              <w:rPr>
                <w:rFonts w:ascii="Arial" w:eastAsia="Times New Roman" w:hAnsi="Arial" w:cs="Arial"/>
                <w:color w:val="000000"/>
                <w:sz w:val="16"/>
                <w:szCs w:val="16"/>
                <w:lang w:val="es-CO"/>
              </w:rPr>
            </w:pPr>
            <w:r w:rsidRPr="00F3064A">
              <w:rPr>
                <w:rFonts w:ascii="Arial" w:eastAsia="Times New Roman" w:hAnsi="Arial" w:cs="Arial"/>
                <w:color w:val="000000"/>
                <w:sz w:val="16"/>
                <w:szCs w:val="16"/>
                <w:lang w:val="es-CO"/>
              </w:rPr>
              <w:t>PROFESIONAL UNIVERSITARIO (coordinadores de comuna)</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8</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5</w:t>
            </w:r>
          </w:p>
        </w:tc>
      </w:tr>
      <w:tr w:rsidR="000C5B26" w:rsidRPr="00F3064A" w:rsidTr="000C5B26">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24306</w:t>
            </w:r>
          </w:p>
        </w:tc>
        <w:tc>
          <w:tcPr>
            <w:tcW w:w="412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ENFERMERO (</w:t>
            </w:r>
            <w:proofErr w:type="spellStart"/>
            <w:r w:rsidRPr="00F3064A">
              <w:rPr>
                <w:rFonts w:ascii="Arial" w:eastAsia="Times New Roman" w:hAnsi="Arial" w:cs="Arial"/>
                <w:color w:val="000000"/>
                <w:sz w:val="16"/>
                <w:szCs w:val="16"/>
                <w:lang w:val="en-US"/>
              </w:rPr>
              <w:t>coordinación</w:t>
            </w:r>
            <w:proofErr w:type="spellEnd"/>
            <w:r w:rsidRPr="00F3064A">
              <w:rPr>
                <w:rFonts w:ascii="Arial" w:eastAsia="Times New Roman" w:hAnsi="Arial" w:cs="Arial"/>
                <w:color w:val="000000"/>
                <w:sz w:val="16"/>
                <w:szCs w:val="16"/>
                <w:lang w:val="en-US"/>
              </w:rPr>
              <w:t>)</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8</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2</w:t>
            </w:r>
          </w:p>
        </w:tc>
      </w:tr>
      <w:tr w:rsidR="000C5B26" w:rsidRPr="00F3064A" w:rsidTr="000C5B26">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21906</w:t>
            </w:r>
          </w:p>
        </w:tc>
        <w:tc>
          <w:tcPr>
            <w:tcW w:w="4120" w:type="dxa"/>
            <w:tcBorders>
              <w:top w:val="nil"/>
              <w:left w:val="nil"/>
              <w:bottom w:val="single" w:sz="8" w:space="0" w:color="auto"/>
              <w:right w:val="single" w:sz="8" w:space="0" w:color="auto"/>
            </w:tcBorders>
            <w:shd w:val="clear" w:color="auto" w:fill="auto"/>
            <w:vAlign w:val="center"/>
            <w:hideMark/>
          </w:tcPr>
          <w:p w:rsidR="000C5B26" w:rsidRPr="00F3064A" w:rsidRDefault="000C5B26" w:rsidP="009A5966">
            <w:pPr>
              <w:widowControl/>
              <w:autoSpaceDE/>
              <w:autoSpaceDN/>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PROFESIONAL UNIVERSITARIO (</w:t>
            </w:r>
            <w:proofErr w:type="spellStart"/>
            <w:r w:rsidRPr="00F3064A">
              <w:rPr>
                <w:rFonts w:ascii="Arial" w:eastAsia="Times New Roman" w:hAnsi="Arial" w:cs="Arial"/>
                <w:color w:val="000000"/>
                <w:sz w:val="16"/>
                <w:szCs w:val="16"/>
                <w:lang w:val="en-US"/>
              </w:rPr>
              <w:t>ing</w:t>
            </w:r>
            <w:proofErr w:type="spellEnd"/>
            <w:r w:rsidRPr="00F3064A">
              <w:rPr>
                <w:rFonts w:ascii="Arial" w:eastAsia="Times New Roman" w:hAnsi="Arial" w:cs="Arial"/>
                <w:color w:val="000000"/>
                <w:sz w:val="16"/>
                <w:szCs w:val="16"/>
                <w:lang w:val="en-US"/>
              </w:rPr>
              <w:t xml:space="preserve">. </w:t>
            </w:r>
            <w:proofErr w:type="spellStart"/>
            <w:r w:rsidRPr="00F3064A">
              <w:rPr>
                <w:rFonts w:ascii="Arial" w:eastAsia="Times New Roman" w:hAnsi="Arial" w:cs="Arial"/>
                <w:color w:val="000000"/>
                <w:sz w:val="16"/>
                <w:szCs w:val="16"/>
                <w:lang w:val="en-US"/>
              </w:rPr>
              <w:t>Sistemas</w:t>
            </w:r>
            <w:proofErr w:type="spellEnd"/>
            <w:r w:rsidRPr="00F3064A">
              <w:rPr>
                <w:rFonts w:ascii="Arial" w:eastAsia="Times New Roman" w:hAnsi="Arial" w:cs="Arial"/>
                <w:color w:val="000000"/>
                <w:sz w:val="16"/>
                <w:szCs w:val="16"/>
                <w:lang w:val="en-US"/>
              </w:rPr>
              <w:t>)</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8</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1</w:t>
            </w:r>
          </w:p>
        </w:tc>
      </w:tr>
      <w:tr w:rsidR="000C5B26" w:rsidRPr="00F3064A" w:rsidTr="000C5B26">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20107</w:t>
            </w:r>
          </w:p>
        </w:tc>
        <w:tc>
          <w:tcPr>
            <w:tcW w:w="412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TESORERO GENERAL</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8</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1</w:t>
            </w:r>
          </w:p>
        </w:tc>
      </w:tr>
      <w:tr w:rsidR="000C5B26" w:rsidRPr="00F3064A" w:rsidTr="000C5B26">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21907</w:t>
            </w:r>
          </w:p>
        </w:tc>
        <w:tc>
          <w:tcPr>
            <w:tcW w:w="4120" w:type="dxa"/>
            <w:tcBorders>
              <w:top w:val="nil"/>
              <w:left w:val="nil"/>
              <w:bottom w:val="single" w:sz="8" w:space="0" w:color="auto"/>
              <w:right w:val="single" w:sz="8" w:space="0" w:color="auto"/>
            </w:tcBorders>
            <w:shd w:val="clear" w:color="auto" w:fill="auto"/>
            <w:vAlign w:val="center"/>
            <w:hideMark/>
          </w:tcPr>
          <w:p w:rsidR="000C5B26" w:rsidRPr="00F3064A" w:rsidRDefault="000C5B26" w:rsidP="009A5966">
            <w:pPr>
              <w:widowControl/>
              <w:autoSpaceDE/>
              <w:autoSpaceDN/>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PROFESIONAL UNIVERSITARIO (</w:t>
            </w:r>
            <w:proofErr w:type="spellStart"/>
            <w:r w:rsidRPr="00F3064A">
              <w:rPr>
                <w:rFonts w:ascii="Arial" w:eastAsia="Times New Roman" w:hAnsi="Arial" w:cs="Arial"/>
                <w:color w:val="000000"/>
                <w:sz w:val="16"/>
                <w:szCs w:val="16"/>
                <w:lang w:val="en-US"/>
              </w:rPr>
              <w:t>contador</w:t>
            </w:r>
            <w:proofErr w:type="spellEnd"/>
            <w:r w:rsidRPr="00F3064A">
              <w:rPr>
                <w:rFonts w:ascii="Arial" w:eastAsia="Times New Roman" w:hAnsi="Arial" w:cs="Arial"/>
                <w:color w:val="000000"/>
                <w:sz w:val="16"/>
                <w:szCs w:val="16"/>
                <w:lang w:val="en-US"/>
              </w:rPr>
              <w:t xml:space="preserve"> </w:t>
            </w:r>
            <w:proofErr w:type="spellStart"/>
            <w:r w:rsidRPr="00F3064A">
              <w:rPr>
                <w:rFonts w:ascii="Arial" w:eastAsia="Times New Roman" w:hAnsi="Arial" w:cs="Arial"/>
                <w:color w:val="000000"/>
                <w:sz w:val="16"/>
                <w:szCs w:val="16"/>
                <w:lang w:val="en-US"/>
              </w:rPr>
              <w:t>público</w:t>
            </w:r>
            <w:proofErr w:type="spellEnd"/>
            <w:r w:rsidRPr="00F3064A">
              <w:rPr>
                <w:rFonts w:ascii="Arial" w:eastAsia="Times New Roman" w:hAnsi="Arial" w:cs="Arial"/>
                <w:color w:val="000000"/>
                <w:sz w:val="16"/>
                <w:szCs w:val="16"/>
                <w:lang w:val="en-US"/>
              </w:rPr>
              <w:t>)</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8</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1</w:t>
            </w:r>
          </w:p>
        </w:tc>
      </w:tr>
      <w:tr w:rsidR="000C5B26" w:rsidRPr="00F3064A" w:rsidTr="000C5B26">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21408</w:t>
            </w:r>
          </w:p>
        </w:tc>
        <w:tc>
          <w:tcPr>
            <w:tcW w:w="412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 xml:space="preserve">ODONTOLOGO </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4</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5</w:t>
            </w:r>
          </w:p>
        </w:tc>
      </w:tr>
      <w:tr w:rsidR="000C5B26" w:rsidRPr="00F3064A" w:rsidTr="000C5B26">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21109</w:t>
            </w:r>
          </w:p>
        </w:tc>
        <w:tc>
          <w:tcPr>
            <w:tcW w:w="412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MEDICO GENERAL</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8</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2</w:t>
            </w:r>
          </w:p>
        </w:tc>
      </w:tr>
      <w:tr w:rsidR="000C5B26" w:rsidRPr="00F3064A" w:rsidTr="000C5B26">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21110</w:t>
            </w:r>
          </w:p>
        </w:tc>
        <w:tc>
          <w:tcPr>
            <w:tcW w:w="412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 xml:space="preserve">MEDICO GENERAL </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8</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4</w:t>
            </w:r>
          </w:p>
        </w:tc>
      </w:tr>
      <w:tr w:rsidR="000C5B26" w:rsidRPr="00F3064A" w:rsidTr="000C5B26">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21111</w:t>
            </w:r>
          </w:p>
        </w:tc>
        <w:tc>
          <w:tcPr>
            <w:tcW w:w="412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MEDICO GENERAL</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6</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3</w:t>
            </w:r>
          </w:p>
        </w:tc>
      </w:tr>
      <w:tr w:rsidR="000C5B26" w:rsidRPr="00F3064A" w:rsidTr="000C5B26">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21112</w:t>
            </w:r>
          </w:p>
        </w:tc>
        <w:tc>
          <w:tcPr>
            <w:tcW w:w="412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 xml:space="preserve">MEDICO GENERAL </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4</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10</w:t>
            </w:r>
          </w:p>
        </w:tc>
      </w:tr>
      <w:tr w:rsidR="000C5B26" w:rsidRPr="00F3064A" w:rsidTr="000C5B26">
        <w:trPr>
          <w:trHeight w:val="315"/>
          <w:jc w:val="center"/>
        </w:trPr>
        <w:tc>
          <w:tcPr>
            <w:tcW w:w="53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b/>
                <w:bCs/>
                <w:color w:val="000000"/>
                <w:sz w:val="16"/>
                <w:szCs w:val="16"/>
                <w:lang w:val="en-US"/>
              </w:rPr>
            </w:pPr>
            <w:r w:rsidRPr="00F3064A">
              <w:rPr>
                <w:rFonts w:ascii="Arial" w:eastAsia="Times New Roman" w:hAnsi="Arial" w:cs="Arial"/>
                <w:b/>
                <w:bCs/>
                <w:color w:val="000000"/>
                <w:sz w:val="16"/>
                <w:szCs w:val="16"/>
                <w:lang w:val="en-US"/>
              </w:rPr>
              <w:t>NIVEL TÉCNICO</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 </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 </w:t>
            </w:r>
          </w:p>
        </w:tc>
      </w:tr>
      <w:tr w:rsidR="000C5B26" w:rsidRPr="00F3064A" w:rsidTr="000C5B26">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32301</w:t>
            </w:r>
          </w:p>
        </w:tc>
        <w:tc>
          <w:tcPr>
            <w:tcW w:w="412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TECNICO AREA SALUD (</w:t>
            </w:r>
            <w:proofErr w:type="spellStart"/>
            <w:r w:rsidRPr="00F3064A">
              <w:rPr>
                <w:rFonts w:ascii="Arial" w:eastAsia="Times New Roman" w:hAnsi="Arial" w:cs="Arial"/>
                <w:color w:val="000000"/>
                <w:sz w:val="16"/>
                <w:szCs w:val="16"/>
                <w:lang w:val="en-US"/>
              </w:rPr>
              <w:t>estadístico</w:t>
            </w:r>
            <w:proofErr w:type="spellEnd"/>
            <w:r w:rsidRPr="00F3064A">
              <w:rPr>
                <w:rFonts w:ascii="Arial" w:eastAsia="Times New Roman" w:hAnsi="Arial" w:cs="Arial"/>
                <w:color w:val="000000"/>
                <w:sz w:val="16"/>
                <w:szCs w:val="16"/>
                <w:lang w:val="en-US"/>
              </w:rPr>
              <w:t>)</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8</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2</w:t>
            </w:r>
          </w:p>
        </w:tc>
      </w:tr>
      <w:tr w:rsidR="000C5B26" w:rsidRPr="00F3064A" w:rsidTr="000C5B26">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32302</w:t>
            </w:r>
          </w:p>
        </w:tc>
        <w:tc>
          <w:tcPr>
            <w:tcW w:w="412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rPr>
                <w:rFonts w:ascii="Arial" w:eastAsia="Times New Roman" w:hAnsi="Arial" w:cs="Arial"/>
                <w:color w:val="000000"/>
                <w:sz w:val="16"/>
                <w:szCs w:val="16"/>
                <w:lang w:val="es-CO"/>
              </w:rPr>
            </w:pPr>
            <w:r w:rsidRPr="00F3064A">
              <w:rPr>
                <w:rFonts w:ascii="Arial" w:eastAsia="Times New Roman" w:hAnsi="Arial" w:cs="Arial"/>
                <w:color w:val="000000"/>
                <w:sz w:val="16"/>
                <w:szCs w:val="16"/>
                <w:lang w:val="es-CO"/>
              </w:rPr>
              <w:t>TECNICO AREA SALUD (rayos x)</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8</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2</w:t>
            </w:r>
          </w:p>
        </w:tc>
      </w:tr>
      <w:tr w:rsidR="000C5B26" w:rsidRPr="00F3064A" w:rsidTr="000C5B26">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36702</w:t>
            </w:r>
          </w:p>
        </w:tc>
        <w:tc>
          <w:tcPr>
            <w:tcW w:w="412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TECNICO ADMINISTRATIVO (</w:t>
            </w:r>
            <w:proofErr w:type="spellStart"/>
            <w:r w:rsidRPr="00F3064A">
              <w:rPr>
                <w:rFonts w:ascii="Arial" w:eastAsia="Times New Roman" w:hAnsi="Arial" w:cs="Arial"/>
                <w:color w:val="000000"/>
                <w:sz w:val="16"/>
                <w:szCs w:val="16"/>
                <w:lang w:val="en-US"/>
              </w:rPr>
              <w:t>gestión</w:t>
            </w:r>
            <w:proofErr w:type="spellEnd"/>
            <w:r w:rsidRPr="00F3064A">
              <w:rPr>
                <w:rFonts w:ascii="Arial" w:eastAsia="Times New Roman" w:hAnsi="Arial" w:cs="Arial"/>
                <w:color w:val="000000"/>
                <w:sz w:val="16"/>
                <w:szCs w:val="16"/>
                <w:lang w:val="en-US"/>
              </w:rPr>
              <w:t xml:space="preserve"> documental)</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8</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1</w:t>
            </w:r>
          </w:p>
        </w:tc>
      </w:tr>
      <w:tr w:rsidR="000C5B26" w:rsidRPr="00F3064A" w:rsidTr="000C5B26">
        <w:trPr>
          <w:trHeight w:val="315"/>
          <w:jc w:val="center"/>
        </w:trPr>
        <w:tc>
          <w:tcPr>
            <w:tcW w:w="53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b/>
                <w:bCs/>
                <w:color w:val="000000"/>
                <w:sz w:val="16"/>
                <w:szCs w:val="16"/>
                <w:lang w:val="en-US"/>
              </w:rPr>
            </w:pPr>
            <w:r w:rsidRPr="00F3064A">
              <w:rPr>
                <w:rFonts w:ascii="Arial" w:eastAsia="Times New Roman" w:hAnsi="Arial" w:cs="Arial"/>
                <w:b/>
                <w:bCs/>
                <w:color w:val="000000"/>
                <w:sz w:val="16"/>
                <w:szCs w:val="16"/>
                <w:lang w:val="en-US"/>
              </w:rPr>
              <w:t>NIVEL ASISTENCIAL</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 </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 </w:t>
            </w:r>
          </w:p>
        </w:tc>
      </w:tr>
      <w:tr w:rsidR="000C5B26" w:rsidRPr="00F3064A" w:rsidTr="000C5B26">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41201</w:t>
            </w:r>
          </w:p>
        </w:tc>
        <w:tc>
          <w:tcPr>
            <w:tcW w:w="412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rPr>
                <w:rFonts w:ascii="Arial" w:eastAsia="Times New Roman" w:hAnsi="Arial" w:cs="Arial"/>
                <w:color w:val="000000"/>
                <w:sz w:val="16"/>
                <w:szCs w:val="16"/>
                <w:lang w:val="es-CO"/>
              </w:rPr>
            </w:pPr>
            <w:r w:rsidRPr="00F3064A">
              <w:rPr>
                <w:rFonts w:ascii="Arial" w:eastAsia="Times New Roman" w:hAnsi="Arial" w:cs="Arial"/>
                <w:color w:val="000000"/>
                <w:sz w:val="16"/>
                <w:szCs w:val="16"/>
                <w:lang w:val="es-CO"/>
              </w:rPr>
              <w:t>AUXILIAR AREA SALUD (promotora social)</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8</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3</w:t>
            </w:r>
          </w:p>
        </w:tc>
      </w:tr>
      <w:tr w:rsidR="000C5B26" w:rsidRPr="00F3064A" w:rsidTr="000C5B26">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40702</w:t>
            </w:r>
          </w:p>
        </w:tc>
        <w:tc>
          <w:tcPr>
            <w:tcW w:w="412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AUXILIAR ADMINISTRATIVO (</w:t>
            </w:r>
            <w:proofErr w:type="spellStart"/>
            <w:r w:rsidRPr="00F3064A">
              <w:rPr>
                <w:rFonts w:ascii="Arial" w:eastAsia="Times New Roman" w:hAnsi="Arial" w:cs="Arial"/>
                <w:color w:val="000000"/>
                <w:sz w:val="16"/>
                <w:szCs w:val="16"/>
                <w:lang w:val="en-US"/>
              </w:rPr>
              <w:t>ventanilla</w:t>
            </w:r>
            <w:proofErr w:type="spellEnd"/>
            <w:r w:rsidRPr="00F3064A">
              <w:rPr>
                <w:rFonts w:ascii="Arial" w:eastAsia="Times New Roman" w:hAnsi="Arial" w:cs="Arial"/>
                <w:color w:val="000000"/>
                <w:sz w:val="16"/>
                <w:szCs w:val="16"/>
                <w:lang w:val="en-US"/>
              </w:rPr>
              <w:t xml:space="preserve"> </w:t>
            </w:r>
            <w:proofErr w:type="spellStart"/>
            <w:r w:rsidRPr="00F3064A">
              <w:rPr>
                <w:rFonts w:ascii="Arial" w:eastAsia="Times New Roman" w:hAnsi="Arial" w:cs="Arial"/>
                <w:color w:val="000000"/>
                <w:sz w:val="16"/>
                <w:szCs w:val="16"/>
                <w:lang w:val="en-US"/>
              </w:rPr>
              <w:t>única</w:t>
            </w:r>
            <w:proofErr w:type="spellEnd"/>
            <w:r w:rsidRPr="00F3064A">
              <w:rPr>
                <w:rFonts w:ascii="Arial" w:eastAsia="Times New Roman" w:hAnsi="Arial" w:cs="Arial"/>
                <w:color w:val="000000"/>
                <w:sz w:val="16"/>
                <w:szCs w:val="16"/>
                <w:lang w:val="en-US"/>
              </w:rPr>
              <w:t>)</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8</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1</w:t>
            </w:r>
          </w:p>
        </w:tc>
      </w:tr>
      <w:tr w:rsidR="000C5B26" w:rsidRPr="00F3064A" w:rsidTr="000C5B26">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lastRenderedPageBreak/>
              <w:t>41202</w:t>
            </w:r>
          </w:p>
        </w:tc>
        <w:tc>
          <w:tcPr>
            <w:tcW w:w="412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rPr>
                <w:rFonts w:ascii="Arial" w:eastAsia="Times New Roman" w:hAnsi="Arial" w:cs="Arial"/>
                <w:color w:val="000000"/>
                <w:sz w:val="16"/>
                <w:szCs w:val="16"/>
                <w:lang w:val="es-CO"/>
              </w:rPr>
            </w:pPr>
            <w:r w:rsidRPr="00F3064A">
              <w:rPr>
                <w:rFonts w:ascii="Arial" w:eastAsia="Times New Roman" w:hAnsi="Arial" w:cs="Arial"/>
                <w:color w:val="000000"/>
                <w:sz w:val="16"/>
                <w:szCs w:val="16"/>
                <w:lang w:val="es-CO"/>
              </w:rPr>
              <w:t>AUXILIAR AREA SALUD (auxiliar de odontología)</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8</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2</w:t>
            </w:r>
          </w:p>
        </w:tc>
      </w:tr>
      <w:tr w:rsidR="000C5B26" w:rsidRPr="00F3064A" w:rsidTr="000C5B26">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44002</w:t>
            </w:r>
          </w:p>
        </w:tc>
        <w:tc>
          <w:tcPr>
            <w:tcW w:w="412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SECRETARIO</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8</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1</w:t>
            </w:r>
          </w:p>
        </w:tc>
      </w:tr>
      <w:tr w:rsidR="000C5B26" w:rsidRPr="00F3064A" w:rsidTr="000C5B26">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41202</w:t>
            </w:r>
          </w:p>
        </w:tc>
        <w:tc>
          <w:tcPr>
            <w:tcW w:w="412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AUXILIAR AREA SALUD (</w:t>
            </w:r>
            <w:proofErr w:type="spellStart"/>
            <w:r w:rsidRPr="00F3064A">
              <w:rPr>
                <w:rFonts w:ascii="Arial" w:eastAsia="Times New Roman" w:hAnsi="Arial" w:cs="Arial"/>
                <w:color w:val="000000"/>
                <w:sz w:val="16"/>
                <w:szCs w:val="16"/>
                <w:lang w:val="en-US"/>
              </w:rPr>
              <w:t>estadística</w:t>
            </w:r>
            <w:proofErr w:type="spellEnd"/>
            <w:r w:rsidRPr="00F3064A">
              <w:rPr>
                <w:rFonts w:ascii="Arial" w:eastAsia="Times New Roman" w:hAnsi="Arial" w:cs="Arial"/>
                <w:color w:val="000000"/>
                <w:sz w:val="16"/>
                <w:szCs w:val="16"/>
                <w:lang w:val="en-US"/>
              </w:rPr>
              <w:t>)</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8</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2</w:t>
            </w:r>
          </w:p>
        </w:tc>
      </w:tr>
      <w:tr w:rsidR="000C5B26" w:rsidRPr="00F3064A" w:rsidTr="000C5B26">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41203</w:t>
            </w:r>
          </w:p>
        </w:tc>
        <w:tc>
          <w:tcPr>
            <w:tcW w:w="412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rPr>
                <w:rFonts w:ascii="Arial" w:eastAsia="Times New Roman" w:hAnsi="Arial" w:cs="Arial"/>
                <w:color w:val="000000"/>
                <w:sz w:val="16"/>
                <w:szCs w:val="16"/>
                <w:lang w:val="es-CO"/>
              </w:rPr>
            </w:pPr>
            <w:r w:rsidRPr="00F3064A">
              <w:rPr>
                <w:rFonts w:ascii="Arial" w:eastAsia="Times New Roman" w:hAnsi="Arial" w:cs="Arial"/>
                <w:color w:val="000000"/>
                <w:sz w:val="16"/>
                <w:szCs w:val="16"/>
                <w:lang w:val="es-CO"/>
              </w:rPr>
              <w:t>AUXILIAR AREA SALUD (higienista oral)</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8</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1</w:t>
            </w:r>
          </w:p>
        </w:tc>
      </w:tr>
      <w:tr w:rsidR="000C5B26" w:rsidRPr="00F3064A" w:rsidTr="000C5B26">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40704</w:t>
            </w:r>
          </w:p>
        </w:tc>
        <w:tc>
          <w:tcPr>
            <w:tcW w:w="412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AUXILIAR ADMINISTRATIVO (</w:t>
            </w:r>
            <w:proofErr w:type="spellStart"/>
            <w:r w:rsidRPr="00F3064A">
              <w:rPr>
                <w:rFonts w:ascii="Arial" w:eastAsia="Times New Roman" w:hAnsi="Arial" w:cs="Arial"/>
                <w:color w:val="000000"/>
                <w:sz w:val="16"/>
                <w:szCs w:val="16"/>
                <w:lang w:val="en-US"/>
              </w:rPr>
              <w:t>ventanilla</w:t>
            </w:r>
            <w:proofErr w:type="spellEnd"/>
            <w:r w:rsidRPr="00F3064A">
              <w:rPr>
                <w:rFonts w:ascii="Arial" w:eastAsia="Times New Roman" w:hAnsi="Arial" w:cs="Arial"/>
                <w:color w:val="000000"/>
                <w:sz w:val="16"/>
                <w:szCs w:val="16"/>
                <w:lang w:val="en-US"/>
              </w:rPr>
              <w:t xml:space="preserve"> </w:t>
            </w:r>
            <w:proofErr w:type="spellStart"/>
            <w:r w:rsidRPr="00F3064A">
              <w:rPr>
                <w:rFonts w:ascii="Arial" w:eastAsia="Times New Roman" w:hAnsi="Arial" w:cs="Arial"/>
                <w:color w:val="000000"/>
                <w:sz w:val="16"/>
                <w:szCs w:val="16"/>
                <w:lang w:val="en-US"/>
              </w:rPr>
              <w:t>unica</w:t>
            </w:r>
            <w:proofErr w:type="spellEnd"/>
            <w:r w:rsidRPr="00F3064A">
              <w:rPr>
                <w:rFonts w:ascii="Arial" w:eastAsia="Times New Roman" w:hAnsi="Arial" w:cs="Arial"/>
                <w:color w:val="000000"/>
                <w:sz w:val="16"/>
                <w:szCs w:val="16"/>
                <w:lang w:val="en-US"/>
              </w:rPr>
              <w:t>)</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8</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1</w:t>
            </w:r>
          </w:p>
        </w:tc>
      </w:tr>
      <w:tr w:rsidR="000C5B26" w:rsidRPr="00F3064A" w:rsidTr="000C5B26">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41204</w:t>
            </w:r>
          </w:p>
        </w:tc>
        <w:tc>
          <w:tcPr>
            <w:tcW w:w="412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rPr>
                <w:rFonts w:ascii="Arial" w:eastAsia="Times New Roman" w:hAnsi="Arial" w:cs="Arial"/>
                <w:color w:val="000000"/>
                <w:sz w:val="16"/>
                <w:szCs w:val="16"/>
                <w:lang w:val="es-CO"/>
              </w:rPr>
            </w:pPr>
            <w:r w:rsidRPr="00F3064A">
              <w:rPr>
                <w:rFonts w:ascii="Arial" w:eastAsia="Times New Roman" w:hAnsi="Arial" w:cs="Arial"/>
                <w:color w:val="000000"/>
                <w:sz w:val="16"/>
                <w:szCs w:val="16"/>
                <w:lang w:val="es-CO"/>
              </w:rPr>
              <w:t>AUXILIAR AREA SALUD (auxiliar de laboratorio)</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8</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1</w:t>
            </w:r>
          </w:p>
        </w:tc>
      </w:tr>
      <w:tr w:rsidR="000C5B26" w:rsidRPr="00F3064A" w:rsidTr="000C5B26">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41205</w:t>
            </w:r>
          </w:p>
        </w:tc>
        <w:tc>
          <w:tcPr>
            <w:tcW w:w="412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rPr>
                <w:rFonts w:ascii="Arial" w:eastAsia="Times New Roman" w:hAnsi="Arial" w:cs="Arial"/>
                <w:color w:val="000000"/>
                <w:sz w:val="16"/>
                <w:szCs w:val="16"/>
                <w:lang w:val="es-CO"/>
              </w:rPr>
            </w:pPr>
            <w:r w:rsidRPr="00F3064A">
              <w:rPr>
                <w:rFonts w:ascii="Arial" w:eastAsia="Times New Roman" w:hAnsi="Arial" w:cs="Arial"/>
                <w:color w:val="000000"/>
                <w:sz w:val="16"/>
                <w:szCs w:val="16"/>
                <w:lang w:val="es-CO"/>
              </w:rPr>
              <w:t>AUXILIAR AREA SALUD (auxiliar de enfermería)</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8</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color w:val="000000"/>
                <w:sz w:val="16"/>
                <w:szCs w:val="16"/>
                <w:lang w:val="en-US"/>
              </w:rPr>
            </w:pPr>
            <w:r w:rsidRPr="00F3064A">
              <w:rPr>
                <w:rFonts w:ascii="Arial" w:eastAsia="Times New Roman" w:hAnsi="Arial" w:cs="Arial"/>
                <w:color w:val="000000"/>
                <w:sz w:val="16"/>
                <w:szCs w:val="16"/>
                <w:lang w:val="en-US"/>
              </w:rPr>
              <w:t>26</w:t>
            </w:r>
          </w:p>
        </w:tc>
      </w:tr>
      <w:tr w:rsidR="000C5B26" w:rsidRPr="00F3064A" w:rsidTr="000C5B26">
        <w:trPr>
          <w:trHeight w:val="315"/>
          <w:jc w:val="center"/>
        </w:trPr>
        <w:tc>
          <w:tcPr>
            <w:tcW w:w="652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b/>
                <w:bCs/>
                <w:color w:val="000000"/>
                <w:sz w:val="16"/>
                <w:szCs w:val="16"/>
                <w:lang w:val="en-US"/>
              </w:rPr>
            </w:pPr>
            <w:r w:rsidRPr="00F3064A">
              <w:rPr>
                <w:rFonts w:ascii="Arial" w:eastAsia="Times New Roman" w:hAnsi="Arial" w:cs="Arial"/>
                <w:b/>
                <w:bCs/>
                <w:color w:val="000000"/>
                <w:sz w:val="16"/>
                <w:szCs w:val="16"/>
                <w:lang w:val="en-US"/>
              </w:rPr>
              <w:t>TOTAL</w:t>
            </w:r>
          </w:p>
        </w:tc>
        <w:tc>
          <w:tcPr>
            <w:tcW w:w="1200" w:type="dxa"/>
            <w:tcBorders>
              <w:top w:val="nil"/>
              <w:left w:val="nil"/>
              <w:bottom w:val="single" w:sz="8" w:space="0" w:color="auto"/>
              <w:right w:val="single" w:sz="8" w:space="0" w:color="auto"/>
            </w:tcBorders>
            <w:shd w:val="clear" w:color="auto" w:fill="auto"/>
            <w:noWrap/>
            <w:vAlign w:val="center"/>
            <w:hideMark/>
          </w:tcPr>
          <w:p w:rsidR="000C5B26" w:rsidRPr="00F3064A" w:rsidRDefault="000C5B26" w:rsidP="009A5966">
            <w:pPr>
              <w:widowControl/>
              <w:autoSpaceDE/>
              <w:autoSpaceDN/>
              <w:jc w:val="center"/>
              <w:rPr>
                <w:rFonts w:ascii="Arial" w:eastAsia="Times New Roman" w:hAnsi="Arial" w:cs="Arial"/>
                <w:b/>
                <w:bCs/>
                <w:color w:val="000000"/>
                <w:sz w:val="16"/>
                <w:szCs w:val="16"/>
                <w:lang w:val="en-US"/>
              </w:rPr>
            </w:pPr>
            <w:r w:rsidRPr="00F3064A">
              <w:rPr>
                <w:rFonts w:ascii="Arial" w:eastAsia="Times New Roman" w:hAnsi="Arial" w:cs="Arial"/>
                <w:b/>
                <w:bCs/>
                <w:color w:val="000000"/>
                <w:sz w:val="16"/>
                <w:szCs w:val="16"/>
                <w:lang w:val="en-US"/>
              </w:rPr>
              <w:t>129</w:t>
            </w:r>
          </w:p>
        </w:tc>
      </w:tr>
    </w:tbl>
    <w:p w:rsidR="000C5B26" w:rsidRPr="002C1644" w:rsidRDefault="000C5B26" w:rsidP="002C1644">
      <w:pPr>
        <w:tabs>
          <w:tab w:val="left" w:pos="1305"/>
        </w:tabs>
        <w:spacing w:before="1"/>
        <w:jc w:val="both"/>
        <w:rPr>
          <w:rFonts w:ascii="Arial" w:hAnsi="Arial"/>
        </w:rPr>
      </w:pPr>
    </w:p>
    <w:p w:rsidR="002F46FB" w:rsidRDefault="002F46FB">
      <w:pPr>
        <w:pStyle w:val="Textoindependiente"/>
        <w:rPr>
          <w:sz w:val="20"/>
        </w:rPr>
      </w:pPr>
    </w:p>
    <w:p w:rsidR="002F46FB" w:rsidRDefault="002F46FB">
      <w:pPr>
        <w:pStyle w:val="Textoindependiente"/>
        <w:rPr>
          <w:sz w:val="20"/>
        </w:rPr>
      </w:pPr>
    </w:p>
    <w:p w:rsidR="002F46FB" w:rsidRPr="000C5B26" w:rsidRDefault="000C5B26" w:rsidP="000C5B26">
      <w:pPr>
        <w:pStyle w:val="Textoindependiente"/>
        <w:jc w:val="both"/>
        <w:rPr>
          <w:rFonts w:ascii="Arial" w:hAnsi="Arial"/>
          <w:b/>
        </w:rPr>
      </w:pPr>
      <w:r w:rsidRPr="000C5B26">
        <w:rPr>
          <w:rFonts w:ascii="Arial" w:hAnsi="Arial"/>
          <w:b/>
        </w:rPr>
        <w:t>3.3 SEGUIMIENTO PLANTA CARGO PERSONAL</w:t>
      </w:r>
    </w:p>
    <w:p w:rsidR="000C5B26" w:rsidRPr="000C5B26" w:rsidRDefault="000C5B26" w:rsidP="000C5B26">
      <w:pPr>
        <w:pStyle w:val="Textoindependiente"/>
        <w:jc w:val="both"/>
        <w:rPr>
          <w:rFonts w:ascii="Arial" w:hAnsi="Arial"/>
        </w:rPr>
      </w:pPr>
    </w:p>
    <w:p w:rsidR="000C5B26" w:rsidRPr="000C5B26" w:rsidRDefault="000C5B26" w:rsidP="000C5B26">
      <w:pPr>
        <w:pStyle w:val="Textoindependiente"/>
        <w:jc w:val="both"/>
        <w:rPr>
          <w:rFonts w:ascii="Arial" w:hAnsi="Arial"/>
        </w:rPr>
      </w:pPr>
      <w:r w:rsidRPr="000C5B26">
        <w:rPr>
          <w:rFonts w:ascii="Arial" w:hAnsi="Arial"/>
        </w:rPr>
        <w:t>La Red de Salud del Centro ESE cuenta con una estructura de cargos diseñada para abordar de manera integral los procesos de la entidad, los cuales están establecidos en el Decreto 770 de 2005.  Estos cargos se encuentran clasificados en distintos niveles jerárquicos, que se detallan a continuación:</w:t>
      </w:r>
    </w:p>
    <w:p w:rsidR="000C5B26" w:rsidRPr="000C5B26" w:rsidRDefault="000C5B26" w:rsidP="000C5B26">
      <w:pPr>
        <w:pStyle w:val="Textoindependiente"/>
        <w:jc w:val="both"/>
        <w:rPr>
          <w:rFonts w:ascii="Arial" w:hAnsi="Arial"/>
        </w:rPr>
      </w:pPr>
    </w:p>
    <w:p w:rsidR="000C5B26" w:rsidRDefault="000C5B26" w:rsidP="000C5B26">
      <w:pPr>
        <w:pStyle w:val="Textoindependiente"/>
        <w:jc w:val="both"/>
        <w:rPr>
          <w:rFonts w:ascii="Arial" w:hAnsi="Arial"/>
        </w:rPr>
      </w:pPr>
      <w:r w:rsidRPr="000C5B26">
        <w:rPr>
          <w:rFonts w:ascii="Arial" w:hAnsi="Arial"/>
          <w:b/>
        </w:rPr>
        <w:t>Nivel Directivo:</w:t>
      </w:r>
      <w:r w:rsidRPr="000C5B26">
        <w:rPr>
          <w:rFonts w:ascii="Arial" w:hAnsi="Arial"/>
        </w:rPr>
        <w:t xml:space="preserve"> Incluye a los empleados encargados de funciones de dirección general, formulación de políticas institucionales y adopción de </w:t>
      </w:r>
      <w:r>
        <w:rPr>
          <w:rFonts w:ascii="Arial" w:hAnsi="Arial"/>
        </w:rPr>
        <w:t>planes, programas y proyectos.</w:t>
      </w:r>
    </w:p>
    <w:p w:rsidR="000C5B26" w:rsidRDefault="000C5B26" w:rsidP="000C5B26">
      <w:pPr>
        <w:pStyle w:val="Textoindependiente"/>
        <w:jc w:val="both"/>
        <w:rPr>
          <w:rFonts w:ascii="Arial" w:hAnsi="Arial"/>
        </w:rPr>
      </w:pPr>
    </w:p>
    <w:p w:rsidR="000C5B26" w:rsidRDefault="000C5B26" w:rsidP="000C5B26">
      <w:pPr>
        <w:pStyle w:val="Textoindependiente"/>
        <w:jc w:val="both"/>
        <w:rPr>
          <w:rFonts w:ascii="Arial" w:hAnsi="Arial"/>
        </w:rPr>
      </w:pPr>
      <w:r w:rsidRPr="000C5B26">
        <w:rPr>
          <w:rFonts w:ascii="Arial" w:hAnsi="Arial"/>
          <w:b/>
        </w:rPr>
        <w:t>Nivel Asesor:</w:t>
      </w:r>
      <w:r>
        <w:rPr>
          <w:rFonts w:ascii="Arial" w:hAnsi="Arial"/>
        </w:rPr>
        <w:t xml:space="preserve"> Agrupa los empleos cuyas funciones se centran en proporcionar asistencia, consejo y asesoramiento directo a los empleados públicos de la alta dirección de la rama ejecutiva del orden nacional.</w:t>
      </w:r>
    </w:p>
    <w:p w:rsidR="000C5B26" w:rsidRDefault="000C5B26" w:rsidP="000C5B26">
      <w:pPr>
        <w:pStyle w:val="Textoindependiente"/>
        <w:jc w:val="both"/>
        <w:rPr>
          <w:rFonts w:ascii="Arial" w:hAnsi="Arial"/>
        </w:rPr>
      </w:pPr>
    </w:p>
    <w:p w:rsidR="000C5B26" w:rsidRDefault="000C5B26" w:rsidP="000C5B26">
      <w:pPr>
        <w:pStyle w:val="Textoindependiente"/>
        <w:jc w:val="both"/>
        <w:rPr>
          <w:rFonts w:ascii="Arial" w:hAnsi="Arial"/>
        </w:rPr>
      </w:pPr>
      <w:r w:rsidRPr="000C5B26">
        <w:rPr>
          <w:rFonts w:ascii="Arial" w:hAnsi="Arial"/>
          <w:b/>
        </w:rPr>
        <w:t>Nivel Profesional:</w:t>
      </w:r>
      <w:r>
        <w:rPr>
          <w:rFonts w:ascii="Arial" w:hAnsi="Arial"/>
        </w:rPr>
        <w:t xml:space="preserve"> Engloba los empleos cuya naturaleza demanda la ejecución y aplicación de los conocimientos propios de cualquier carrera profesional, excluyendo la técnica profesional y tecnológica. Estos empleados, según la complejidad y competencias exigidas, pueden desempeñar funciones de coordinación, supervisión y control de áreas </w:t>
      </w:r>
      <w:r w:rsidR="0017217C">
        <w:rPr>
          <w:rFonts w:ascii="Arial" w:hAnsi="Arial"/>
        </w:rPr>
        <w:t>internas responsables de ejecutar los planes, programas y proyectos institucionales.</w:t>
      </w:r>
    </w:p>
    <w:p w:rsidR="0017217C" w:rsidRDefault="0017217C" w:rsidP="000C5B26">
      <w:pPr>
        <w:pStyle w:val="Textoindependiente"/>
        <w:jc w:val="both"/>
        <w:rPr>
          <w:rFonts w:ascii="Arial" w:hAnsi="Arial"/>
        </w:rPr>
      </w:pPr>
    </w:p>
    <w:p w:rsidR="0017217C" w:rsidRDefault="0017217C" w:rsidP="000C5B26">
      <w:pPr>
        <w:pStyle w:val="Textoindependiente"/>
        <w:jc w:val="both"/>
        <w:rPr>
          <w:rFonts w:ascii="Arial" w:hAnsi="Arial"/>
        </w:rPr>
      </w:pPr>
      <w:r w:rsidRPr="0017217C">
        <w:rPr>
          <w:rFonts w:ascii="Arial" w:hAnsi="Arial"/>
          <w:b/>
        </w:rPr>
        <w:t>Nivel Técnico:</w:t>
      </w:r>
      <w:r>
        <w:rPr>
          <w:rFonts w:ascii="Arial" w:hAnsi="Arial"/>
        </w:rPr>
        <w:t xml:space="preserve"> Incluye los empleos cuyas funciones requieren el desarrollo de procesos y procedimientos en labores técnicas misionales y de apoyo, así como aquellas relacionadas con la aplicación de la ciencia y la tecnología.</w:t>
      </w:r>
    </w:p>
    <w:p w:rsidR="0017217C" w:rsidRDefault="0017217C" w:rsidP="000C5B26">
      <w:pPr>
        <w:pStyle w:val="Textoindependiente"/>
        <w:jc w:val="both"/>
        <w:rPr>
          <w:rFonts w:ascii="Arial" w:hAnsi="Arial"/>
        </w:rPr>
      </w:pPr>
    </w:p>
    <w:p w:rsidR="0017217C" w:rsidRDefault="0017217C" w:rsidP="000C5B26">
      <w:pPr>
        <w:pStyle w:val="Textoindependiente"/>
        <w:jc w:val="both"/>
        <w:rPr>
          <w:rFonts w:ascii="Arial" w:hAnsi="Arial"/>
        </w:rPr>
      </w:pPr>
      <w:r w:rsidRPr="0017217C">
        <w:rPr>
          <w:rFonts w:ascii="Arial" w:hAnsi="Arial"/>
          <w:b/>
        </w:rPr>
        <w:t>Nivel Asistencial:</w:t>
      </w:r>
      <w:r>
        <w:rPr>
          <w:rFonts w:ascii="Arial" w:hAnsi="Arial"/>
        </w:rPr>
        <w:t xml:space="preserve"> Agrupa los empleos cuyas funciones implican la realización de actividades de apoyo y complementarias a las tareas propias de los niveles superiores o labores caracterizadas por el predominio de actividades manuales o tareas de ejecución simple.</w:t>
      </w:r>
    </w:p>
    <w:p w:rsidR="0017217C" w:rsidRDefault="0017217C" w:rsidP="000C5B26">
      <w:pPr>
        <w:pStyle w:val="Textoindependiente"/>
        <w:jc w:val="both"/>
        <w:rPr>
          <w:rFonts w:ascii="Arial" w:hAnsi="Arial"/>
        </w:rPr>
      </w:pPr>
    </w:p>
    <w:p w:rsidR="0017217C" w:rsidRDefault="0017217C" w:rsidP="000C5B26">
      <w:pPr>
        <w:pStyle w:val="Textoindependiente"/>
        <w:jc w:val="both"/>
        <w:rPr>
          <w:rFonts w:ascii="Arial" w:hAnsi="Arial"/>
        </w:rPr>
      </w:pPr>
      <w:r>
        <w:rPr>
          <w:rFonts w:ascii="Arial" w:hAnsi="Arial"/>
        </w:rPr>
        <w:t>3.4. REPORTE DE EMPLEOS PROVISTOS Y VACANTES A 01 DE ENERO DE 2025</w:t>
      </w:r>
    </w:p>
    <w:p w:rsidR="0017217C" w:rsidRDefault="0017217C" w:rsidP="000C5B26">
      <w:pPr>
        <w:pStyle w:val="Textoindependiente"/>
        <w:jc w:val="both"/>
        <w:rPr>
          <w:rFonts w:ascii="Arial" w:hAnsi="Arial"/>
        </w:rPr>
      </w:pPr>
    </w:p>
    <w:p w:rsidR="0017217C" w:rsidRDefault="0017217C" w:rsidP="000C5B26">
      <w:pPr>
        <w:pStyle w:val="Textoindependiente"/>
        <w:jc w:val="both"/>
        <w:rPr>
          <w:rFonts w:ascii="Arial" w:hAnsi="Arial"/>
        </w:rPr>
      </w:pPr>
      <w:r>
        <w:rPr>
          <w:rFonts w:ascii="Arial" w:hAnsi="Arial"/>
        </w:rPr>
        <w:t>La Red de Salud del Centro E.S.E. inició el año 2025 con una planta de personal ocupada por 75 funcionarios, distribuidos de la siguiente manera:</w:t>
      </w:r>
    </w:p>
    <w:p w:rsidR="0017217C" w:rsidRDefault="0017217C" w:rsidP="000C5B26">
      <w:pPr>
        <w:pStyle w:val="Textoindependiente"/>
        <w:jc w:val="both"/>
        <w:rPr>
          <w:rFonts w:ascii="Arial" w:hAnsi="Arial"/>
        </w:rPr>
      </w:pPr>
    </w:p>
    <w:p w:rsidR="0017217C" w:rsidRDefault="0017217C" w:rsidP="000C5B26">
      <w:pPr>
        <w:pStyle w:val="Textoindependiente"/>
        <w:jc w:val="both"/>
        <w:rPr>
          <w:rFonts w:ascii="Arial" w:hAnsi="Arial"/>
        </w:rPr>
      </w:pPr>
    </w:p>
    <w:p w:rsidR="0017217C" w:rsidRDefault="0017217C" w:rsidP="000C5B26">
      <w:pPr>
        <w:pStyle w:val="Textoindependiente"/>
        <w:jc w:val="both"/>
        <w:rPr>
          <w:rFonts w:ascii="Arial" w:hAnsi="Arial"/>
        </w:rPr>
      </w:pPr>
    </w:p>
    <w:p w:rsidR="0017217C" w:rsidRDefault="0017217C" w:rsidP="000C5B26">
      <w:pPr>
        <w:pStyle w:val="Textoindependiente"/>
        <w:jc w:val="both"/>
        <w:rPr>
          <w:rFonts w:ascii="Arial" w:hAnsi="Arial"/>
        </w:rPr>
      </w:pPr>
    </w:p>
    <w:p w:rsidR="0017217C" w:rsidRDefault="0017217C" w:rsidP="000C5B26">
      <w:pPr>
        <w:pStyle w:val="Textoindependiente"/>
        <w:jc w:val="both"/>
        <w:rPr>
          <w:rFonts w:ascii="Arial" w:hAnsi="Arial"/>
        </w:rPr>
      </w:pPr>
    </w:p>
    <w:p w:rsidR="0017217C" w:rsidRDefault="0017217C" w:rsidP="000C5B26">
      <w:pPr>
        <w:pStyle w:val="Textoindependiente"/>
        <w:jc w:val="both"/>
        <w:rPr>
          <w:rFonts w:ascii="Arial" w:hAnsi="Arial"/>
        </w:rPr>
      </w:pPr>
    </w:p>
    <w:p w:rsidR="0017217C" w:rsidRDefault="0017217C" w:rsidP="000C5B26">
      <w:pPr>
        <w:pStyle w:val="Textoindependiente"/>
        <w:jc w:val="both"/>
        <w:rPr>
          <w:rFonts w:ascii="Arial" w:hAnsi="Arial"/>
        </w:rPr>
      </w:pPr>
    </w:p>
    <w:tbl>
      <w:tblPr>
        <w:tblW w:w="5420" w:type="dxa"/>
        <w:jc w:val="center"/>
        <w:tblLook w:val="04A0" w:firstRow="1" w:lastRow="0" w:firstColumn="1" w:lastColumn="0" w:noHBand="0" w:noVBand="1"/>
      </w:tblPr>
      <w:tblGrid>
        <w:gridCol w:w="3640"/>
        <w:gridCol w:w="1780"/>
      </w:tblGrid>
      <w:tr w:rsidR="0017217C" w:rsidRPr="0017217C" w:rsidTr="009675A4">
        <w:trPr>
          <w:trHeight w:val="630"/>
          <w:jc w:val="center"/>
        </w:trPr>
        <w:tc>
          <w:tcPr>
            <w:tcW w:w="5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217C" w:rsidRPr="0017217C" w:rsidRDefault="0017217C" w:rsidP="009A5966">
            <w:pPr>
              <w:widowControl/>
              <w:autoSpaceDE/>
              <w:autoSpaceDN/>
              <w:jc w:val="center"/>
              <w:rPr>
                <w:rFonts w:ascii="Arial" w:eastAsia="Times New Roman" w:hAnsi="Arial" w:cs="Arial"/>
                <w:b/>
                <w:bCs/>
                <w:color w:val="000000"/>
                <w:lang w:val="en-US"/>
              </w:rPr>
            </w:pPr>
            <w:r>
              <w:rPr>
                <w:rFonts w:ascii="Arial" w:eastAsia="Times New Roman" w:hAnsi="Arial" w:cs="Arial"/>
                <w:b/>
                <w:bCs/>
                <w:color w:val="000000"/>
                <w:lang w:val="en-US"/>
              </w:rPr>
              <w:t>PLANTA DE PERSONAL</w:t>
            </w:r>
          </w:p>
        </w:tc>
      </w:tr>
      <w:tr w:rsidR="0017217C" w:rsidRPr="0017217C" w:rsidTr="0017217C">
        <w:trPr>
          <w:trHeight w:val="300"/>
          <w:jc w:val="center"/>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17217C" w:rsidRPr="0017217C" w:rsidRDefault="0017217C" w:rsidP="009A5966">
            <w:pPr>
              <w:widowControl/>
              <w:autoSpaceDE/>
              <w:autoSpaceDN/>
              <w:rPr>
                <w:rFonts w:ascii="Arial" w:eastAsia="Times New Roman" w:hAnsi="Arial" w:cs="Arial"/>
                <w:lang w:val="en-US"/>
              </w:rPr>
            </w:pPr>
            <w:proofErr w:type="spellStart"/>
            <w:r w:rsidRPr="0017217C">
              <w:rPr>
                <w:rFonts w:ascii="Arial" w:eastAsia="Times New Roman" w:hAnsi="Arial" w:cs="Arial"/>
                <w:lang w:val="en-US"/>
              </w:rPr>
              <w:t>carrera</w:t>
            </w:r>
            <w:proofErr w:type="spellEnd"/>
            <w:r w:rsidRPr="0017217C">
              <w:rPr>
                <w:rFonts w:ascii="Arial" w:eastAsia="Times New Roman" w:hAnsi="Arial" w:cs="Arial"/>
                <w:lang w:val="en-US"/>
              </w:rPr>
              <w:t xml:space="preserve"> </w:t>
            </w:r>
            <w:proofErr w:type="spellStart"/>
            <w:r w:rsidRPr="0017217C">
              <w:rPr>
                <w:rFonts w:ascii="Arial" w:eastAsia="Times New Roman" w:hAnsi="Arial" w:cs="Arial"/>
                <w:lang w:val="en-US"/>
              </w:rPr>
              <w:t>administrativa</w:t>
            </w:r>
            <w:proofErr w:type="spellEnd"/>
          </w:p>
        </w:tc>
        <w:tc>
          <w:tcPr>
            <w:tcW w:w="1780" w:type="dxa"/>
            <w:tcBorders>
              <w:top w:val="nil"/>
              <w:left w:val="nil"/>
              <w:bottom w:val="single" w:sz="4" w:space="0" w:color="auto"/>
              <w:right w:val="single" w:sz="4" w:space="0" w:color="auto"/>
            </w:tcBorders>
            <w:shd w:val="clear" w:color="000000" w:fill="FFFFFF"/>
            <w:noWrap/>
            <w:vAlign w:val="bottom"/>
            <w:hideMark/>
          </w:tcPr>
          <w:p w:rsidR="0017217C" w:rsidRPr="0017217C" w:rsidRDefault="0017217C" w:rsidP="009A5966">
            <w:pPr>
              <w:widowControl/>
              <w:autoSpaceDE/>
              <w:autoSpaceDN/>
              <w:jc w:val="center"/>
              <w:rPr>
                <w:rFonts w:ascii="Arial" w:eastAsia="Times New Roman" w:hAnsi="Arial" w:cs="Arial"/>
                <w:lang w:val="en-US"/>
              </w:rPr>
            </w:pPr>
            <w:r w:rsidRPr="0017217C">
              <w:rPr>
                <w:rFonts w:ascii="Arial" w:eastAsia="Times New Roman" w:hAnsi="Arial" w:cs="Arial"/>
                <w:lang w:val="en-US"/>
              </w:rPr>
              <w:t>19</w:t>
            </w:r>
          </w:p>
        </w:tc>
      </w:tr>
      <w:tr w:rsidR="0017217C" w:rsidRPr="0017217C" w:rsidTr="0017217C">
        <w:trPr>
          <w:trHeight w:val="300"/>
          <w:jc w:val="center"/>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17217C" w:rsidRPr="0017217C" w:rsidRDefault="0017217C" w:rsidP="009A5966">
            <w:pPr>
              <w:widowControl/>
              <w:autoSpaceDE/>
              <w:autoSpaceDN/>
              <w:rPr>
                <w:rFonts w:ascii="Arial" w:eastAsia="Times New Roman" w:hAnsi="Arial" w:cs="Arial"/>
                <w:lang w:val="en-US"/>
              </w:rPr>
            </w:pPr>
            <w:proofErr w:type="spellStart"/>
            <w:r w:rsidRPr="0017217C">
              <w:rPr>
                <w:rFonts w:ascii="Arial" w:eastAsia="Times New Roman" w:hAnsi="Arial" w:cs="Arial"/>
                <w:lang w:val="en-US"/>
              </w:rPr>
              <w:t>libre</w:t>
            </w:r>
            <w:proofErr w:type="spellEnd"/>
            <w:r w:rsidRPr="0017217C">
              <w:rPr>
                <w:rFonts w:ascii="Arial" w:eastAsia="Times New Roman" w:hAnsi="Arial" w:cs="Arial"/>
                <w:lang w:val="en-US"/>
              </w:rPr>
              <w:t xml:space="preserve"> </w:t>
            </w:r>
            <w:proofErr w:type="spellStart"/>
            <w:r w:rsidRPr="0017217C">
              <w:rPr>
                <w:rFonts w:ascii="Arial" w:eastAsia="Times New Roman" w:hAnsi="Arial" w:cs="Arial"/>
                <w:lang w:val="en-US"/>
              </w:rPr>
              <w:t>nombramiento</w:t>
            </w:r>
            <w:proofErr w:type="spellEnd"/>
            <w:r w:rsidRPr="0017217C">
              <w:rPr>
                <w:rFonts w:ascii="Arial" w:eastAsia="Times New Roman" w:hAnsi="Arial" w:cs="Arial"/>
                <w:lang w:val="en-US"/>
              </w:rPr>
              <w:t xml:space="preserve"> y </w:t>
            </w:r>
            <w:proofErr w:type="spellStart"/>
            <w:r w:rsidRPr="0017217C">
              <w:rPr>
                <w:rFonts w:ascii="Arial" w:eastAsia="Times New Roman" w:hAnsi="Arial" w:cs="Arial"/>
                <w:lang w:val="en-US"/>
              </w:rPr>
              <w:t>remoción</w:t>
            </w:r>
            <w:proofErr w:type="spellEnd"/>
          </w:p>
        </w:tc>
        <w:tc>
          <w:tcPr>
            <w:tcW w:w="1780" w:type="dxa"/>
            <w:tcBorders>
              <w:top w:val="nil"/>
              <w:left w:val="nil"/>
              <w:bottom w:val="single" w:sz="4" w:space="0" w:color="auto"/>
              <w:right w:val="single" w:sz="4" w:space="0" w:color="auto"/>
            </w:tcBorders>
            <w:shd w:val="clear" w:color="000000" w:fill="FFFFFF"/>
            <w:noWrap/>
            <w:vAlign w:val="bottom"/>
            <w:hideMark/>
          </w:tcPr>
          <w:p w:rsidR="0017217C" w:rsidRPr="0017217C" w:rsidRDefault="0017217C" w:rsidP="009A5966">
            <w:pPr>
              <w:widowControl/>
              <w:autoSpaceDE/>
              <w:autoSpaceDN/>
              <w:jc w:val="center"/>
              <w:rPr>
                <w:rFonts w:ascii="Arial" w:eastAsia="Times New Roman" w:hAnsi="Arial" w:cs="Arial"/>
                <w:lang w:val="en-US"/>
              </w:rPr>
            </w:pPr>
            <w:r w:rsidRPr="0017217C">
              <w:rPr>
                <w:rFonts w:ascii="Arial" w:eastAsia="Times New Roman" w:hAnsi="Arial" w:cs="Arial"/>
                <w:lang w:val="en-US"/>
              </w:rPr>
              <w:t>16</w:t>
            </w:r>
          </w:p>
        </w:tc>
      </w:tr>
      <w:tr w:rsidR="0017217C" w:rsidRPr="0017217C" w:rsidTr="0017217C">
        <w:trPr>
          <w:trHeight w:val="300"/>
          <w:jc w:val="center"/>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17217C" w:rsidRPr="0017217C" w:rsidRDefault="0017217C" w:rsidP="009A5966">
            <w:pPr>
              <w:widowControl/>
              <w:autoSpaceDE/>
              <w:autoSpaceDN/>
              <w:rPr>
                <w:rFonts w:ascii="Arial" w:eastAsia="Times New Roman" w:hAnsi="Arial" w:cs="Arial"/>
                <w:lang w:val="en-US"/>
              </w:rPr>
            </w:pPr>
            <w:proofErr w:type="spellStart"/>
            <w:r w:rsidRPr="0017217C">
              <w:rPr>
                <w:rFonts w:ascii="Arial" w:eastAsia="Times New Roman" w:hAnsi="Arial" w:cs="Arial"/>
                <w:lang w:val="en-US"/>
              </w:rPr>
              <w:t>periodo</w:t>
            </w:r>
            <w:proofErr w:type="spellEnd"/>
            <w:r w:rsidRPr="0017217C">
              <w:rPr>
                <w:rFonts w:ascii="Arial" w:eastAsia="Times New Roman" w:hAnsi="Arial" w:cs="Arial"/>
                <w:lang w:val="en-US"/>
              </w:rPr>
              <w:t xml:space="preserve"> </w:t>
            </w:r>
            <w:proofErr w:type="spellStart"/>
            <w:r w:rsidRPr="0017217C">
              <w:rPr>
                <w:rFonts w:ascii="Arial" w:eastAsia="Times New Roman" w:hAnsi="Arial" w:cs="Arial"/>
                <w:lang w:val="en-US"/>
              </w:rPr>
              <w:t>fijo</w:t>
            </w:r>
            <w:proofErr w:type="spellEnd"/>
          </w:p>
        </w:tc>
        <w:tc>
          <w:tcPr>
            <w:tcW w:w="1780" w:type="dxa"/>
            <w:tcBorders>
              <w:top w:val="nil"/>
              <w:left w:val="nil"/>
              <w:bottom w:val="single" w:sz="4" w:space="0" w:color="auto"/>
              <w:right w:val="single" w:sz="4" w:space="0" w:color="auto"/>
            </w:tcBorders>
            <w:shd w:val="clear" w:color="000000" w:fill="FFFFFF"/>
            <w:noWrap/>
            <w:vAlign w:val="bottom"/>
            <w:hideMark/>
          </w:tcPr>
          <w:p w:rsidR="0017217C" w:rsidRPr="0017217C" w:rsidRDefault="0017217C" w:rsidP="009A5966">
            <w:pPr>
              <w:widowControl/>
              <w:autoSpaceDE/>
              <w:autoSpaceDN/>
              <w:jc w:val="center"/>
              <w:rPr>
                <w:rFonts w:ascii="Arial" w:eastAsia="Times New Roman" w:hAnsi="Arial" w:cs="Arial"/>
                <w:lang w:val="en-US"/>
              </w:rPr>
            </w:pPr>
            <w:r w:rsidRPr="0017217C">
              <w:rPr>
                <w:rFonts w:ascii="Arial" w:eastAsia="Times New Roman" w:hAnsi="Arial" w:cs="Arial"/>
                <w:lang w:val="en-US"/>
              </w:rPr>
              <w:t>26</w:t>
            </w:r>
          </w:p>
        </w:tc>
      </w:tr>
      <w:tr w:rsidR="0017217C" w:rsidRPr="0017217C" w:rsidTr="0017217C">
        <w:trPr>
          <w:trHeight w:val="300"/>
          <w:jc w:val="center"/>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17217C" w:rsidRPr="0017217C" w:rsidRDefault="0017217C" w:rsidP="009A5966">
            <w:pPr>
              <w:widowControl/>
              <w:autoSpaceDE/>
              <w:autoSpaceDN/>
              <w:rPr>
                <w:rFonts w:ascii="Arial" w:eastAsia="Times New Roman" w:hAnsi="Arial" w:cs="Arial"/>
                <w:lang w:val="en-US"/>
              </w:rPr>
            </w:pPr>
            <w:r w:rsidRPr="0017217C">
              <w:rPr>
                <w:rFonts w:ascii="Arial" w:eastAsia="Times New Roman" w:hAnsi="Arial" w:cs="Arial"/>
                <w:lang w:val="en-US"/>
              </w:rPr>
              <w:t>provisional</w:t>
            </w:r>
          </w:p>
        </w:tc>
        <w:tc>
          <w:tcPr>
            <w:tcW w:w="1780" w:type="dxa"/>
            <w:tcBorders>
              <w:top w:val="nil"/>
              <w:left w:val="nil"/>
              <w:bottom w:val="single" w:sz="4" w:space="0" w:color="auto"/>
              <w:right w:val="single" w:sz="4" w:space="0" w:color="auto"/>
            </w:tcBorders>
            <w:shd w:val="clear" w:color="000000" w:fill="FFFFFF"/>
            <w:noWrap/>
            <w:vAlign w:val="bottom"/>
            <w:hideMark/>
          </w:tcPr>
          <w:p w:rsidR="0017217C" w:rsidRPr="0017217C" w:rsidRDefault="0017217C" w:rsidP="009A5966">
            <w:pPr>
              <w:widowControl/>
              <w:autoSpaceDE/>
              <w:autoSpaceDN/>
              <w:jc w:val="center"/>
              <w:rPr>
                <w:rFonts w:ascii="Arial" w:eastAsia="Times New Roman" w:hAnsi="Arial" w:cs="Arial"/>
                <w:lang w:val="en-US"/>
              </w:rPr>
            </w:pPr>
            <w:r w:rsidRPr="0017217C">
              <w:rPr>
                <w:rFonts w:ascii="Arial" w:eastAsia="Times New Roman" w:hAnsi="Arial" w:cs="Arial"/>
                <w:lang w:val="en-US"/>
              </w:rPr>
              <w:t>14</w:t>
            </w:r>
          </w:p>
        </w:tc>
      </w:tr>
      <w:tr w:rsidR="0017217C" w:rsidRPr="0017217C" w:rsidTr="0017217C">
        <w:trPr>
          <w:trHeight w:val="315"/>
          <w:jc w:val="center"/>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17217C" w:rsidRPr="0017217C" w:rsidRDefault="0017217C" w:rsidP="009A5966">
            <w:pPr>
              <w:widowControl/>
              <w:autoSpaceDE/>
              <w:autoSpaceDN/>
              <w:rPr>
                <w:rFonts w:ascii="Arial" w:eastAsia="Times New Roman" w:hAnsi="Arial" w:cs="Arial"/>
                <w:b/>
                <w:bCs/>
                <w:color w:val="000000"/>
                <w:lang w:val="en-US"/>
              </w:rPr>
            </w:pPr>
            <w:r w:rsidRPr="0017217C">
              <w:rPr>
                <w:rFonts w:ascii="Arial" w:eastAsia="Times New Roman" w:hAnsi="Arial" w:cs="Arial"/>
                <w:b/>
                <w:bCs/>
                <w:color w:val="000000"/>
                <w:lang w:val="en-US"/>
              </w:rPr>
              <w:t>TOTALES</w:t>
            </w:r>
          </w:p>
        </w:tc>
        <w:tc>
          <w:tcPr>
            <w:tcW w:w="1780" w:type="dxa"/>
            <w:tcBorders>
              <w:top w:val="nil"/>
              <w:left w:val="nil"/>
              <w:bottom w:val="single" w:sz="4" w:space="0" w:color="auto"/>
              <w:right w:val="single" w:sz="4" w:space="0" w:color="auto"/>
            </w:tcBorders>
            <w:shd w:val="clear" w:color="auto" w:fill="auto"/>
            <w:noWrap/>
            <w:vAlign w:val="bottom"/>
            <w:hideMark/>
          </w:tcPr>
          <w:p w:rsidR="0017217C" w:rsidRPr="0017217C" w:rsidRDefault="0017217C" w:rsidP="009A5966">
            <w:pPr>
              <w:widowControl/>
              <w:autoSpaceDE/>
              <w:autoSpaceDN/>
              <w:jc w:val="center"/>
              <w:rPr>
                <w:rFonts w:ascii="Arial" w:eastAsia="Times New Roman" w:hAnsi="Arial" w:cs="Arial"/>
                <w:b/>
                <w:bCs/>
                <w:color w:val="000000"/>
                <w:lang w:val="en-US"/>
              </w:rPr>
            </w:pPr>
            <w:r w:rsidRPr="0017217C">
              <w:rPr>
                <w:rFonts w:ascii="Arial" w:eastAsia="Times New Roman" w:hAnsi="Arial" w:cs="Arial"/>
                <w:b/>
                <w:bCs/>
                <w:color w:val="000000"/>
                <w:lang w:val="en-US"/>
              </w:rPr>
              <w:t>75</w:t>
            </w:r>
          </w:p>
        </w:tc>
      </w:tr>
    </w:tbl>
    <w:p w:rsidR="0017217C" w:rsidRPr="000C5B26" w:rsidRDefault="0017217C" w:rsidP="000C5B26">
      <w:pPr>
        <w:pStyle w:val="Textoindependiente"/>
        <w:jc w:val="both"/>
        <w:rPr>
          <w:rFonts w:ascii="Arial" w:hAnsi="Arial"/>
        </w:rPr>
      </w:pPr>
    </w:p>
    <w:p w:rsidR="002F46FB" w:rsidRPr="00A156CA" w:rsidRDefault="0017217C" w:rsidP="000C5B26">
      <w:pPr>
        <w:pStyle w:val="Textoindependiente"/>
        <w:jc w:val="both"/>
        <w:rPr>
          <w:rFonts w:ascii="Arial" w:hAnsi="Arial"/>
          <w:b/>
        </w:rPr>
      </w:pPr>
      <w:r w:rsidRPr="00A156CA">
        <w:rPr>
          <w:rFonts w:ascii="Arial" w:hAnsi="Arial"/>
          <w:b/>
        </w:rPr>
        <w:t>3.5. COMO SE DESARROLLA EL PLAN</w:t>
      </w:r>
    </w:p>
    <w:p w:rsidR="0017217C" w:rsidRDefault="0017217C" w:rsidP="000C5B26">
      <w:pPr>
        <w:pStyle w:val="Textoindependiente"/>
        <w:jc w:val="both"/>
        <w:rPr>
          <w:rFonts w:ascii="Arial" w:hAnsi="Arial"/>
        </w:rPr>
      </w:pPr>
    </w:p>
    <w:p w:rsidR="0017217C" w:rsidRDefault="0017217C" w:rsidP="000C5B26">
      <w:pPr>
        <w:pStyle w:val="Textoindependiente"/>
        <w:jc w:val="both"/>
        <w:rPr>
          <w:rFonts w:ascii="Arial" w:hAnsi="Arial"/>
        </w:rPr>
      </w:pPr>
      <w:r>
        <w:rPr>
          <w:rFonts w:ascii="Arial" w:hAnsi="Arial"/>
        </w:rPr>
        <w:t xml:space="preserve">Los empleos de libre nombramiento y remoción en la Red de Salud del Centro E.S.E. </w:t>
      </w:r>
      <w:r w:rsidR="009B6450">
        <w:rPr>
          <w:rFonts w:ascii="Arial" w:hAnsi="Arial"/>
        </w:rPr>
        <w:t xml:space="preserve"> se proveen mediante nombramiento ordinario, sujeto al cumplimiento de los requisitos exigidos para el cargo, de acuerdo con lo establecido en la Ley 909 de 2004.</w:t>
      </w:r>
    </w:p>
    <w:p w:rsidR="009B6450" w:rsidRDefault="009B6450" w:rsidP="000C5B26">
      <w:pPr>
        <w:pStyle w:val="Textoindependiente"/>
        <w:jc w:val="both"/>
        <w:rPr>
          <w:rFonts w:ascii="Arial" w:hAnsi="Arial"/>
        </w:rPr>
      </w:pPr>
    </w:p>
    <w:p w:rsidR="009B6450" w:rsidRDefault="009B6450" w:rsidP="000C5B26">
      <w:pPr>
        <w:pStyle w:val="Textoindependiente"/>
        <w:jc w:val="both"/>
        <w:rPr>
          <w:rFonts w:ascii="Arial" w:hAnsi="Arial"/>
        </w:rPr>
      </w:pPr>
      <w:r>
        <w:rPr>
          <w:rFonts w:ascii="Arial" w:hAnsi="Arial"/>
        </w:rPr>
        <w:t>En cuanto a las vacantes definitivas en empleos de carrera, se procede a su provisión durante el periodo de prueba o mediante ascenso, seleccionando a personas a través del sistema de mérito, conforme a lo dispuesto en la Ley 909 de 2004. Durante el proceso de selección, las vacancias definitivas en empleos de carrera se cubren temporalmente mediante las figuras de encargo o del nombramiento provisional.</w:t>
      </w:r>
    </w:p>
    <w:p w:rsidR="009B6450" w:rsidRDefault="009B6450" w:rsidP="000C5B26">
      <w:pPr>
        <w:pStyle w:val="Textoindependiente"/>
        <w:jc w:val="both"/>
        <w:rPr>
          <w:rFonts w:ascii="Arial" w:hAnsi="Arial"/>
        </w:rPr>
      </w:pPr>
    </w:p>
    <w:p w:rsidR="009B6450" w:rsidRDefault="009B6450" w:rsidP="000C5B26">
      <w:pPr>
        <w:pStyle w:val="Textoindependiente"/>
        <w:jc w:val="both"/>
        <w:rPr>
          <w:rFonts w:ascii="Arial" w:hAnsi="Arial"/>
        </w:rPr>
      </w:pPr>
      <w:r>
        <w:rPr>
          <w:rFonts w:ascii="Arial" w:hAnsi="Arial"/>
        </w:rPr>
        <w:t>Las disposiciones de la Ley 909 de 2004, los artículos 24 y 25, así como el Artículo 2.2.5.3.3. del Decreto Nacional 648 de 2017, establecen el encargo como un derecho preferencial para los empleados de carrera administrativa, permitiendo cubrir transitoriamente las vacancias definitivas o temporales. En este sentido, se destaca que los funcionarios en periodo de prueba, con nombramiento provisional o empleados de otra naturaleza, no pueden ser sujetos de encargo.</w:t>
      </w:r>
    </w:p>
    <w:p w:rsidR="009B6450" w:rsidRDefault="009B6450" w:rsidP="000C5B26">
      <w:pPr>
        <w:pStyle w:val="Textoindependiente"/>
        <w:jc w:val="both"/>
        <w:rPr>
          <w:rFonts w:ascii="Arial" w:hAnsi="Arial"/>
        </w:rPr>
      </w:pPr>
    </w:p>
    <w:p w:rsidR="009B6450" w:rsidRDefault="009B6450" w:rsidP="000C5B26">
      <w:pPr>
        <w:pStyle w:val="Textoindependiente"/>
        <w:jc w:val="both"/>
        <w:rPr>
          <w:rFonts w:ascii="Arial" w:hAnsi="Arial"/>
        </w:rPr>
      </w:pPr>
      <w:r>
        <w:rPr>
          <w:rFonts w:ascii="Arial" w:hAnsi="Arial"/>
        </w:rPr>
        <w:t>Siguiendo la Circular 003 de 2014 de la Comisión Nacional del Servicio Civil, la cual proporciona directrices sobre encargos, y considerando los efectos del Auto de fecha 5 de mayo de 2014 proferido por el Consejo de Estado, que suspendió provisionalmente apartes del Decreto 4968 de 2007, se aclara que, a partir de junio de 2014, la Comisión Nacional del Servicio Civil no otorga autorizaciones para proveer transitoriamente empleos de carrera mediante encargo o nombramiento en provisionalidad.</w:t>
      </w:r>
    </w:p>
    <w:p w:rsidR="009B6450" w:rsidRDefault="009B6450" w:rsidP="000C5B26">
      <w:pPr>
        <w:pStyle w:val="Textoindependiente"/>
        <w:jc w:val="both"/>
        <w:rPr>
          <w:rFonts w:ascii="Arial" w:hAnsi="Arial"/>
        </w:rPr>
      </w:pPr>
    </w:p>
    <w:p w:rsidR="009B6450" w:rsidRDefault="009B6450" w:rsidP="000C5B26">
      <w:pPr>
        <w:pStyle w:val="Textoindependiente"/>
        <w:jc w:val="both"/>
        <w:rPr>
          <w:rFonts w:ascii="Arial" w:hAnsi="Arial"/>
        </w:rPr>
      </w:pPr>
      <w:r>
        <w:rPr>
          <w:rFonts w:ascii="Arial" w:hAnsi="Arial"/>
        </w:rPr>
        <w:t>En línea con el criterio unificado No. 003 del 13 de agosto de 2019, el cual establece lineamientos para la provisión de empleos públicos mediante encargo y comisión, la Red de Salud del Centro E.S.E. ajusta sus acciones a los requisitos definidos en el artículo 24 de la Ley 909 de 2004, modificado por el artículo 10 de la ley 1960 de 27 de junio de 2019.</w:t>
      </w:r>
    </w:p>
    <w:p w:rsidR="009B6450" w:rsidRDefault="009B6450" w:rsidP="000C5B26">
      <w:pPr>
        <w:pStyle w:val="Textoindependiente"/>
        <w:jc w:val="both"/>
        <w:rPr>
          <w:rFonts w:ascii="Arial" w:hAnsi="Arial"/>
        </w:rPr>
      </w:pPr>
    </w:p>
    <w:p w:rsidR="009B6450" w:rsidRDefault="009B6450" w:rsidP="000C5B26">
      <w:pPr>
        <w:pStyle w:val="Textoindependiente"/>
        <w:jc w:val="both"/>
        <w:rPr>
          <w:rFonts w:ascii="Arial" w:hAnsi="Arial"/>
        </w:rPr>
      </w:pPr>
      <w:r>
        <w:rPr>
          <w:rFonts w:ascii="Arial" w:hAnsi="Arial"/>
        </w:rPr>
        <w:t xml:space="preserve">Adicionalmente, la Red de Salud del Centro E.S.E. cumple con las directrices establecidas en la Circular 20161000000057 del 22 de septiembre de 2016, la Circular Externa No. 006 de 2020 y la </w:t>
      </w:r>
      <w:r>
        <w:rPr>
          <w:rFonts w:ascii="Arial" w:hAnsi="Arial"/>
        </w:rPr>
        <w:t>Circular Externa No. 0</w:t>
      </w:r>
      <w:r>
        <w:rPr>
          <w:rFonts w:ascii="Arial" w:hAnsi="Arial"/>
        </w:rPr>
        <w:t>1</w:t>
      </w:r>
      <w:r>
        <w:rPr>
          <w:rFonts w:ascii="Arial" w:hAnsi="Arial"/>
        </w:rPr>
        <w:t>6 de 2020</w:t>
      </w:r>
      <w:r>
        <w:rPr>
          <w:rFonts w:ascii="Arial" w:hAnsi="Arial"/>
        </w:rPr>
        <w:t xml:space="preserve"> emitidas por la Comisión </w:t>
      </w:r>
      <w:r w:rsidR="00470059">
        <w:rPr>
          <w:rFonts w:ascii="Arial" w:hAnsi="Arial"/>
        </w:rPr>
        <w:t xml:space="preserve">Nacional del Servicio Civil.  Esto se traduce principalmente en el respeto al derecho de participación en el concurso de méritos y en suministrar a la Comisión Nacional del Servicio Civil la información de las vacantes definitivas de empleos de carrera para la conformación de la </w:t>
      </w:r>
      <w:r w:rsidR="00470059">
        <w:rPr>
          <w:rFonts w:ascii="Arial" w:hAnsi="Arial"/>
        </w:rPr>
        <w:lastRenderedPageBreak/>
        <w:t>Oferta Pública de Empleo (OPEC) a través del sistema SIMO.</w:t>
      </w:r>
    </w:p>
    <w:p w:rsidR="00470059" w:rsidRDefault="00470059" w:rsidP="000C5B26">
      <w:pPr>
        <w:pStyle w:val="Textoindependiente"/>
        <w:jc w:val="both"/>
        <w:rPr>
          <w:rFonts w:ascii="Arial" w:hAnsi="Arial"/>
        </w:rPr>
      </w:pPr>
    </w:p>
    <w:p w:rsidR="00470059" w:rsidRDefault="00470059" w:rsidP="000C5B26">
      <w:pPr>
        <w:pStyle w:val="Textoindependiente"/>
        <w:jc w:val="both"/>
        <w:rPr>
          <w:rFonts w:ascii="Arial" w:hAnsi="Arial"/>
        </w:rPr>
      </w:pPr>
      <w:r>
        <w:rPr>
          <w:rFonts w:ascii="Arial" w:hAnsi="Arial"/>
        </w:rPr>
        <w:t>Por otro lado, la Junta Directiva de la Red de Salud del Centro ESE, aprobó el anteproyecto del presupuesto de ingresos y gastos para la vigencia 2025, con el propósito de financiar y cubrir los costos asociados a la respectiva planta de personal.</w:t>
      </w:r>
    </w:p>
    <w:p w:rsidR="00470059" w:rsidRDefault="00470059" w:rsidP="000C5B26">
      <w:pPr>
        <w:pStyle w:val="Textoindependiente"/>
        <w:jc w:val="both"/>
        <w:rPr>
          <w:rFonts w:ascii="Arial" w:hAnsi="Arial"/>
        </w:rPr>
      </w:pPr>
    </w:p>
    <w:p w:rsidR="00470059" w:rsidRPr="00470059" w:rsidRDefault="00470059" w:rsidP="000C5B26">
      <w:pPr>
        <w:pStyle w:val="Textoindependiente"/>
        <w:jc w:val="both"/>
        <w:rPr>
          <w:rFonts w:ascii="Arial" w:hAnsi="Arial"/>
          <w:b/>
        </w:rPr>
      </w:pPr>
      <w:r w:rsidRPr="00470059">
        <w:rPr>
          <w:rFonts w:ascii="Arial" w:hAnsi="Arial"/>
          <w:b/>
        </w:rPr>
        <w:t>3.6 EMPLEOS VACANTES</w:t>
      </w:r>
    </w:p>
    <w:p w:rsidR="00470059" w:rsidRDefault="00470059" w:rsidP="000C5B26">
      <w:pPr>
        <w:pStyle w:val="Textoindependiente"/>
        <w:jc w:val="both"/>
        <w:rPr>
          <w:rFonts w:ascii="Arial" w:hAnsi="Arial"/>
        </w:rPr>
      </w:pPr>
    </w:p>
    <w:p w:rsidR="00470059" w:rsidRDefault="00470059" w:rsidP="000C5B26">
      <w:pPr>
        <w:pStyle w:val="Textoindependiente"/>
        <w:jc w:val="both"/>
        <w:rPr>
          <w:rFonts w:ascii="Arial" w:hAnsi="Arial"/>
        </w:rPr>
      </w:pPr>
      <w:r>
        <w:rPr>
          <w:rFonts w:ascii="Arial" w:hAnsi="Arial"/>
        </w:rPr>
        <w:t>La oficina de gestión de talento humano identificó los siguientes cargos a proveer para la vigencia 2025, por vacantes existentes con corte a 31 de diciembre de 2024, es de mencionar que los mecanismos a implementar son los estipulados desde los principios de meritocracia de la normatividad vigente para el empleo público:</w:t>
      </w:r>
    </w:p>
    <w:p w:rsidR="00A156CA" w:rsidRDefault="00A156CA" w:rsidP="000C5B26">
      <w:pPr>
        <w:pStyle w:val="Textoindependiente"/>
        <w:jc w:val="both"/>
        <w:rPr>
          <w:rFonts w:ascii="Arial" w:hAnsi="Arial"/>
        </w:rPr>
      </w:pPr>
    </w:p>
    <w:tbl>
      <w:tblPr>
        <w:tblW w:w="5980" w:type="dxa"/>
        <w:jc w:val="center"/>
        <w:tblLook w:val="04A0" w:firstRow="1" w:lastRow="0" w:firstColumn="1" w:lastColumn="0" w:noHBand="0" w:noVBand="1"/>
      </w:tblPr>
      <w:tblGrid>
        <w:gridCol w:w="820"/>
        <w:gridCol w:w="3480"/>
        <w:gridCol w:w="722"/>
        <w:gridCol w:w="1000"/>
      </w:tblGrid>
      <w:tr w:rsidR="00A156CA" w:rsidRPr="00A156CA" w:rsidTr="00A156CA">
        <w:trPr>
          <w:trHeight w:val="780"/>
          <w:jc w:val="center"/>
        </w:trPr>
        <w:tc>
          <w:tcPr>
            <w:tcW w:w="8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156CA" w:rsidRPr="00A156CA" w:rsidRDefault="00A156CA" w:rsidP="00A156CA">
            <w:pPr>
              <w:widowControl/>
              <w:autoSpaceDE/>
              <w:autoSpaceDN/>
              <w:jc w:val="center"/>
              <w:rPr>
                <w:rFonts w:ascii="Arial" w:eastAsia="Times New Roman" w:hAnsi="Arial" w:cs="Arial"/>
                <w:b/>
                <w:bCs/>
                <w:sz w:val="14"/>
                <w:szCs w:val="14"/>
                <w:lang w:val="en-US"/>
              </w:rPr>
            </w:pPr>
            <w:r w:rsidRPr="00A156CA">
              <w:rPr>
                <w:rFonts w:ascii="Arial" w:eastAsia="Times New Roman" w:hAnsi="Arial" w:cs="Arial"/>
                <w:b/>
                <w:bCs/>
                <w:sz w:val="14"/>
                <w:szCs w:val="14"/>
                <w:lang w:val="en-US"/>
              </w:rPr>
              <w:t>CÓDIGO</w:t>
            </w:r>
          </w:p>
        </w:tc>
        <w:tc>
          <w:tcPr>
            <w:tcW w:w="3480" w:type="dxa"/>
            <w:tcBorders>
              <w:top w:val="single" w:sz="8" w:space="0" w:color="auto"/>
              <w:left w:val="nil"/>
              <w:bottom w:val="single" w:sz="8" w:space="0" w:color="auto"/>
              <w:right w:val="single" w:sz="8" w:space="0" w:color="auto"/>
            </w:tcBorders>
            <w:shd w:val="clear" w:color="auto" w:fill="auto"/>
            <w:vAlign w:val="center"/>
            <w:hideMark/>
          </w:tcPr>
          <w:p w:rsidR="00A156CA" w:rsidRPr="00A156CA" w:rsidRDefault="00A156CA" w:rsidP="00A156CA">
            <w:pPr>
              <w:widowControl/>
              <w:autoSpaceDE/>
              <w:autoSpaceDN/>
              <w:jc w:val="center"/>
              <w:rPr>
                <w:rFonts w:ascii="Arial" w:eastAsia="Times New Roman" w:hAnsi="Arial" w:cs="Arial"/>
                <w:b/>
                <w:bCs/>
                <w:sz w:val="14"/>
                <w:szCs w:val="14"/>
                <w:lang w:val="en-US"/>
              </w:rPr>
            </w:pPr>
            <w:r w:rsidRPr="00A156CA">
              <w:rPr>
                <w:rFonts w:ascii="Arial" w:eastAsia="Times New Roman" w:hAnsi="Arial" w:cs="Arial"/>
                <w:b/>
                <w:bCs/>
                <w:sz w:val="14"/>
                <w:szCs w:val="14"/>
                <w:lang w:val="en-US"/>
              </w:rPr>
              <w:t xml:space="preserve">DENOMINACION DEL </w:t>
            </w:r>
            <w:r w:rsidRPr="00A156CA">
              <w:rPr>
                <w:rFonts w:ascii="Arial" w:eastAsia="Times New Roman" w:hAnsi="Arial" w:cs="Arial"/>
                <w:b/>
                <w:bCs/>
                <w:sz w:val="14"/>
                <w:szCs w:val="14"/>
                <w:lang w:val="en-US"/>
              </w:rPr>
              <w:br/>
              <w:t>CARGO</w:t>
            </w:r>
          </w:p>
        </w:tc>
        <w:tc>
          <w:tcPr>
            <w:tcW w:w="680" w:type="dxa"/>
            <w:tcBorders>
              <w:top w:val="single" w:sz="8" w:space="0" w:color="auto"/>
              <w:left w:val="nil"/>
              <w:bottom w:val="single" w:sz="8" w:space="0" w:color="auto"/>
              <w:right w:val="single" w:sz="8" w:space="0" w:color="auto"/>
            </w:tcBorders>
            <w:shd w:val="clear" w:color="000000" w:fill="FFFFFF"/>
            <w:vAlign w:val="center"/>
            <w:hideMark/>
          </w:tcPr>
          <w:p w:rsidR="00A156CA" w:rsidRPr="00A156CA" w:rsidRDefault="00A156CA" w:rsidP="00A156CA">
            <w:pPr>
              <w:widowControl/>
              <w:autoSpaceDE/>
              <w:autoSpaceDN/>
              <w:jc w:val="center"/>
              <w:rPr>
                <w:rFonts w:ascii="Arial" w:eastAsia="Times New Roman" w:hAnsi="Arial" w:cs="Arial"/>
                <w:b/>
                <w:bCs/>
                <w:sz w:val="14"/>
                <w:szCs w:val="14"/>
                <w:lang w:val="en-US"/>
              </w:rPr>
            </w:pPr>
            <w:r w:rsidRPr="00A156CA">
              <w:rPr>
                <w:rFonts w:ascii="Arial" w:eastAsia="Times New Roman" w:hAnsi="Arial" w:cs="Arial"/>
                <w:b/>
                <w:bCs/>
                <w:sz w:val="14"/>
                <w:szCs w:val="14"/>
                <w:lang w:val="en-US"/>
              </w:rPr>
              <w:t xml:space="preserve">No. DE </w:t>
            </w:r>
            <w:r w:rsidRPr="00A156CA">
              <w:rPr>
                <w:rFonts w:ascii="Arial" w:eastAsia="Times New Roman" w:hAnsi="Arial" w:cs="Arial"/>
                <w:b/>
                <w:bCs/>
                <w:sz w:val="14"/>
                <w:szCs w:val="14"/>
                <w:lang w:val="en-US"/>
              </w:rPr>
              <w:br/>
              <w:t>HORAS</w:t>
            </w:r>
          </w:p>
        </w:tc>
        <w:tc>
          <w:tcPr>
            <w:tcW w:w="1000" w:type="dxa"/>
            <w:tcBorders>
              <w:top w:val="single" w:sz="8" w:space="0" w:color="auto"/>
              <w:left w:val="nil"/>
              <w:bottom w:val="single" w:sz="8" w:space="0" w:color="auto"/>
              <w:right w:val="single" w:sz="8" w:space="0" w:color="auto"/>
            </w:tcBorders>
            <w:shd w:val="clear" w:color="000000" w:fill="FFFFFF"/>
            <w:vAlign w:val="center"/>
            <w:hideMark/>
          </w:tcPr>
          <w:p w:rsidR="00A156CA" w:rsidRPr="00A156CA" w:rsidRDefault="00A156CA" w:rsidP="00A156CA">
            <w:pPr>
              <w:widowControl/>
              <w:autoSpaceDE/>
              <w:autoSpaceDN/>
              <w:jc w:val="center"/>
              <w:rPr>
                <w:rFonts w:ascii="Arial" w:eastAsia="Times New Roman" w:hAnsi="Arial" w:cs="Arial"/>
                <w:b/>
                <w:bCs/>
                <w:sz w:val="14"/>
                <w:szCs w:val="14"/>
                <w:lang w:val="en-US"/>
              </w:rPr>
            </w:pPr>
            <w:r w:rsidRPr="00A156CA">
              <w:rPr>
                <w:rFonts w:ascii="Arial" w:eastAsia="Times New Roman" w:hAnsi="Arial" w:cs="Arial"/>
                <w:b/>
                <w:bCs/>
                <w:sz w:val="14"/>
                <w:szCs w:val="14"/>
                <w:lang w:val="en-US"/>
              </w:rPr>
              <w:t>No. DE</w:t>
            </w:r>
            <w:r w:rsidRPr="00A156CA">
              <w:rPr>
                <w:rFonts w:ascii="Arial" w:eastAsia="Times New Roman" w:hAnsi="Arial" w:cs="Arial"/>
                <w:b/>
                <w:bCs/>
                <w:sz w:val="14"/>
                <w:szCs w:val="14"/>
                <w:lang w:val="en-US"/>
              </w:rPr>
              <w:br/>
              <w:t xml:space="preserve"> CARGOS</w:t>
            </w:r>
            <w:r w:rsidRPr="00A156CA">
              <w:rPr>
                <w:rFonts w:ascii="Arial" w:eastAsia="Times New Roman" w:hAnsi="Arial" w:cs="Arial"/>
                <w:b/>
                <w:bCs/>
                <w:sz w:val="14"/>
                <w:szCs w:val="14"/>
                <w:lang w:val="en-US"/>
              </w:rPr>
              <w:br/>
              <w:t>VACANTES</w:t>
            </w:r>
          </w:p>
        </w:tc>
      </w:tr>
      <w:tr w:rsidR="00A156CA" w:rsidRPr="00A156CA" w:rsidTr="00A156CA">
        <w:trPr>
          <w:trHeight w:val="315"/>
          <w:jc w:val="center"/>
        </w:trPr>
        <w:tc>
          <w:tcPr>
            <w:tcW w:w="820" w:type="dxa"/>
            <w:tcBorders>
              <w:top w:val="nil"/>
              <w:left w:val="single" w:sz="8" w:space="0" w:color="auto"/>
              <w:bottom w:val="nil"/>
              <w:right w:val="nil"/>
            </w:tcBorders>
            <w:shd w:val="clear" w:color="000000" w:fill="FFFFFF"/>
            <w:vAlign w:val="center"/>
            <w:hideMark/>
          </w:tcPr>
          <w:p w:rsidR="00A156CA" w:rsidRPr="00A156CA" w:rsidRDefault="00A156CA" w:rsidP="00A156CA">
            <w:pPr>
              <w:widowControl/>
              <w:autoSpaceDE/>
              <w:autoSpaceDN/>
              <w:jc w:val="center"/>
              <w:rPr>
                <w:rFonts w:ascii="Arial" w:eastAsia="Times New Roman" w:hAnsi="Arial" w:cs="Arial"/>
                <w:b/>
                <w:bCs/>
                <w:sz w:val="14"/>
                <w:szCs w:val="14"/>
                <w:lang w:val="en-US"/>
              </w:rPr>
            </w:pPr>
            <w:r w:rsidRPr="00A156CA">
              <w:rPr>
                <w:rFonts w:ascii="Arial" w:eastAsia="Times New Roman" w:hAnsi="Arial" w:cs="Arial"/>
                <w:b/>
                <w:bCs/>
                <w:sz w:val="14"/>
                <w:szCs w:val="14"/>
                <w:lang w:val="en-US"/>
              </w:rPr>
              <w:t> </w:t>
            </w:r>
          </w:p>
        </w:tc>
        <w:tc>
          <w:tcPr>
            <w:tcW w:w="3480" w:type="dxa"/>
            <w:tcBorders>
              <w:top w:val="nil"/>
              <w:left w:val="nil"/>
              <w:bottom w:val="nil"/>
              <w:right w:val="nil"/>
            </w:tcBorders>
            <w:shd w:val="clear" w:color="auto" w:fill="auto"/>
            <w:vAlign w:val="center"/>
            <w:hideMark/>
          </w:tcPr>
          <w:p w:rsidR="00A156CA" w:rsidRPr="00A156CA" w:rsidRDefault="00A156CA" w:rsidP="00A156CA">
            <w:pPr>
              <w:widowControl/>
              <w:autoSpaceDE/>
              <w:autoSpaceDN/>
              <w:jc w:val="center"/>
              <w:rPr>
                <w:rFonts w:ascii="Arial" w:eastAsia="Times New Roman" w:hAnsi="Arial" w:cs="Arial"/>
                <w:b/>
                <w:bCs/>
                <w:sz w:val="14"/>
                <w:szCs w:val="14"/>
                <w:lang w:val="en-US"/>
              </w:rPr>
            </w:pPr>
            <w:r w:rsidRPr="00A156CA">
              <w:rPr>
                <w:rFonts w:ascii="Arial" w:eastAsia="Times New Roman" w:hAnsi="Arial" w:cs="Arial"/>
                <w:b/>
                <w:bCs/>
                <w:sz w:val="14"/>
                <w:szCs w:val="14"/>
                <w:lang w:val="en-US"/>
              </w:rPr>
              <w:t>NIVEL DIRECTIVO</w:t>
            </w:r>
          </w:p>
        </w:tc>
        <w:tc>
          <w:tcPr>
            <w:tcW w:w="680" w:type="dxa"/>
            <w:tcBorders>
              <w:top w:val="nil"/>
              <w:left w:val="nil"/>
              <w:bottom w:val="nil"/>
              <w:right w:val="nil"/>
            </w:tcBorders>
            <w:shd w:val="clear" w:color="000000" w:fill="FFFFFF"/>
            <w:vAlign w:val="center"/>
            <w:hideMark/>
          </w:tcPr>
          <w:p w:rsidR="00A156CA" w:rsidRPr="00A156CA" w:rsidRDefault="00A156CA" w:rsidP="00A156CA">
            <w:pPr>
              <w:widowControl/>
              <w:autoSpaceDE/>
              <w:autoSpaceDN/>
              <w:jc w:val="center"/>
              <w:rPr>
                <w:rFonts w:ascii="Arial" w:eastAsia="Times New Roman" w:hAnsi="Arial" w:cs="Arial"/>
                <w:b/>
                <w:bCs/>
                <w:sz w:val="14"/>
                <w:szCs w:val="14"/>
                <w:lang w:val="en-US"/>
              </w:rPr>
            </w:pPr>
            <w:r w:rsidRPr="00A156CA">
              <w:rPr>
                <w:rFonts w:ascii="Arial" w:eastAsia="Times New Roman" w:hAnsi="Arial" w:cs="Arial"/>
                <w:b/>
                <w:bCs/>
                <w:sz w:val="14"/>
                <w:szCs w:val="14"/>
                <w:lang w:val="en-US"/>
              </w:rPr>
              <w:t> </w:t>
            </w:r>
          </w:p>
        </w:tc>
        <w:tc>
          <w:tcPr>
            <w:tcW w:w="1000" w:type="dxa"/>
            <w:tcBorders>
              <w:top w:val="nil"/>
              <w:left w:val="nil"/>
              <w:bottom w:val="nil"/>
              <w:right w:val="nil"/>
            </w:tcBorders>
            <w:shd w:val="clear" w:color="000000" w:fill="FFFFFF"/>
            <w:vAlign w:val="center"/>
            <w:hideMark/>
          </w:tcPr>
          <w:p w:rsidR="00A156CA" w:rsidRPr="00A156CA" w:rsidRDefault="00A156CA" w:rsidP="00A156CA">
            <w:pPr>
              <w:widowControl/>
              <w:autoSpaceDE/>
              <w:autoSpaceDN/>
              <w:jc w:val="center"/>
              <w:rPr>
                <w:rFonts w:ascii="Arial" w:eastAsia="Times New Roman" w:hAnsi="Arial" w:cs="Arial"/>
                <w:b/>
                <w:bCs/>
                <w:sz w:val="14"/>
                <w:szCs w:val="14"/>
                <w:lang w:val="en-US"/>
              </w:rPr>
            </w:pPr>
            <w:r w:rsidRPr="00A156CA">
              <w:rPr>
                <w:rFonts w:ascii="Arial" w:eastAsia="Times New Roman" w:hAnsi="Arial" w:cs="Arial"/>
                <w:b/>
                <w:bCs/>
                <w:sz w:val="14"/>
                <w:szCs w:val="14"/>
                <w:lang w:val="en-US"/>
              </w:rPr>
              <w:t> </w:t>
            </w:r>
          </w:p>
        </w:tc>
      </w:tr>
      <w:tr w:rsidR="00A156CA" w:rsidRPr="00A156CA" w:rsidTr="00A156CA">
        <w:trPr>
          <w:trHeight w:val="195"/>
          <w:jc w:val="center"/>
        </w:trPr>
        <w:tc>
          <w:tcPr>
            <w:tcW w:w="82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09002</w:t>
            </w:r>
          </w:p>
        </w:tc>
        <w:tc>
          <w:tcPr>
            <w:tcW w:w="3480" w:type="dxa"/>
            <w:tcBorders>
              <w:top w:val="single" w:sz="8" w:space="0" w:color="auto"/>
              <w:left w:val="nil"/>
              <w:bottom w:val="single" w:sz="4" w:space="0" w:color="auto"/>
              <w:right w:val="single" w:sz="4" w:space="0" w:color="auto"/>
            </w:tcBorders>
            <w:shd w:val="clear" w:color="auto" w:fill="auto"/>
            <w:noWrap/>
            <w:vAlign w:val="center"/>
            <w:hideMark/>
          </w:tcPr>
          <w:p w:rsidR="00A156CA" w:rsidRPr="00A156CA" w:rsidRDefault="00A156CA" w:rsidP="00A156CA">
            <w:pPr>
              <w:widowControl/>
              <w:autoSpaceDE/>
              <w:autoSpaceDN/>
              <w:rPr>
                <w:rFonts w:ascii="Arial" w:eastAsia="Times New Roman" w:hAnsi="Arial" w:cs="Arial"/>
                <w:sz w:val="14"/>
                <w:szCs w:val="14"/>
                <w:lang w:val="en-US"/>
              </w:rPr>
            </w:pPr>
            <w:r w:rsidRPr="00A156CA">
              <w:rPr>
                <w:rFonts w:ascii="Arial" w:eastAsia="Times New Roman" w:hAnsi="Arial" w:cs="Arial"/>
                <w:sz w:val="14"/>
                <w:szCs w:val="14"/>
                <w:lang w:val="en-US"/>
              </w:rPr>
              <w:t>SUBGERENTES</w:t>
            </w:r>
          </w:p>
        </w:tc>
        <w:tc>
          <w:tcPr>
            <w:tcW w:w="680" w:type="dxa"/>
            <w:tcBorders>
              <w:top w:val="single" w:sz="8" w:space="0" w:color="auto"/>
              <w:left w:val="nil"/>
              <w:bottom w:val="single" w:sz="4" w:space="0" w:color="auto"/>
              <w:right w:val="single" w:sz="4" w:space="0" w:color="auto"/>
            </w:tcBorders>
            <w:shd w:val="clear" w:color="000000" w:fill="FFFFFF"/>
            <w:noWrap/>
            <w:vAlign w:val="center"/>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8</w:t>
            </w:r>
          </w:p>
        </w:tc>
        <w:tc>
          <w:tcPr>
            <w:tcW w:w="1000" w:type="dxa"/>
            <w:tcBorders>
              <w:top w:val="single" w:sz="8" w:space="0" w:color="auto"/>
              <w:left w:val="nil"/>
              <w:bottom w:val="nil"/>
              <w:right w:val="single" w:sz="4" w:space="0" w:color="auto"/>
            </w:tcBorders>
            <w:shd w:val="clear" w:color="000000" w:fill="FFFFFF"/>
            <w:noWrap/>
            <w:vAlign w:val="center"/>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1</w:t>
            </w:r>
          </w:p>
        </w:tc>
      </w:tr>
      <w:tr w:rsidR="00A156CA" w:rsidRPr="00A156CA" w:rsidTr="00A156CA">
        <w:trPr>
          <w:trHeight w:val="450"/>
          <w:jc w:val="center"/>
        </w:trPr>
        <w:tc>
          <w:tcPr>
            <w:tcW w:w="820" w:type="dxa"/>
            <w:tcBorders>
              <w:top w:val="single" w:sz="8" w:space="0" w:color="auto"/>
              <w:left w:val="single" w:sz="8" w:space="0" w:color="auto"/>
              <w:bottom w:val="nil"/>
              <w:right w:val="nil"/>
            </w:tcBorders>
            <w:shd w:val="clear" w:color="000000" w:fill="FFFFFF"/>
            <w:vAlign w:val="center"/>
            <w:hideMark/>
          </w:tcPr>
          <w:p w:rsidR="00A156CA" w:rsidRPr="00A156CA" w:rsidRDefault="00A156CA" w:rsidP="00A156CA">
            <w:pPr>
              <w:widowControl/>
              <w:autoSpaceDE/>
              <w:autoSpaceDN/>
              <w:jc w:val="center"/>
              <w:rPr>
                <w:rFonts w:ascii="Arial" w:eastAsia="Times New Roman" w:hAnsi="Arial" w:cs="Arial"/>
                <w:b/>
                <w:bCs/>
                <w:sz w:val="14"/>
                <w:szCs w:val="14"/>
                <w:lang w:val="en-US"/>
              </w:rPr>
            </w:pPr>
            <w:r w:rsidRPr="00A156CA">
              <w:rPr>
                <w:rFonts w:ascii="Arial" w:eastAsia="Times New Roman" w:hAnsi="Arial" w:cs="Arial"/>
                <w:b/>
                <w:bCs/>
                <w:sz w:val="14"/>
                <w:szCs w:val="14"/>
                <w:lang w:val="en-US"/>
              </w:rPr>
              <w:t> </w:t>
            </w:r>
          </w:p>
        </w:tc>
        <w:tc>
          <w:tcPr>
            <w:tcW w:w="3480" w:type="dxa"/>
            <w:tcBorders>
              <w:top w:val="single" w:sz="8" w:space="0" w:color="auto"/>
              <w:left w:val="nil"/>
              <w:bottom w:val="nil"/>
              <w:right w:val="nil"/>
            </w:tcBorders>
            <w:shd w:val="clear" w:color="auto" w:fill="auto"/>
            <w:vAlign w:val="center"/>
            <w:hideMark/>
          </w:tcPr>
          <w:p w:rsidR="00A156CA" w:rsidRPr="00A156CA" w:rsidRDefault="00A156CA" w:rsidP="00A156CA">
            <w:pPr>
              <w:widowControl/>
              <w:autoSpaceDE/>
              <w:autoSpaceDN/>
              <w:jc w:val="center"/>
              <w:rPr>
                <w:rFonts w:ascii="Arial" w:eastAsia="Times New Roman" w:hAnsi="Arial" w:cs="Arial"/>
                <w:b/>
                <w:bCs/>
                <w:sz w:val="14"/>
                <w:szCs w:val="14"/>
                <w:lang w:val="en-US"/>
              </w:rPr>
            </w:pPr>
            <w:r w:rsidRPr="00A156CA">
              <w:rPr>
                <w:rFonts w:ascii="Arial" w:eastAsia="Times New Roman" w:hAnsi="Arial" w:cs="Arial"/>
                <w:b/>
                <w:bCs/>
                <w:sz w:val="14"/>
                <w:szCs w:val="14"/>
                <w:lang w:val="en-US"/>
              </w:rPr>
              <w:t>NIVEL PROFESIONAL</w:t>
            </w:r>
          </w:p>
        </w:tc>
        <w:tc>
          <w:tcPr>
            <w:tcW w:w="680" w:type="dxa"/>
            <w:tcBorders>
              <w:top w:val="single" w:sz="8" w:space="0" w:color="auto"/>
              <w:left w:val="nil"/>
              <w:bottom w:val="nil"/>
              <w:right w:val="nil"/>
            </w:tcBorders>
            <w:shd w:val="clear" w:color="000000" w:fill="FFFFFF"/>
            <w:vAlign w:val="center"/>
            <w:hideMark/>
          </w:tcPr>
          <w:p w:rsidR="00A156CA" w:rsidRPr="00A156CA" w:rsidRDefault="00A156CA" w:rsidP="00A156CA">
            <w:pPr>
              <w:widowControl/>
              <w:autoSpaceDE/>
              <w:autoSpaceDN/>
              <w:jc w:val="center"/>
              <w:rPr>
                <w:rFonts w:ascii="Arial" w:eastAsia="Times New Roman" w:hAnsi="Arial" w:cs="Arial"/>
                <w:b/>
                <w:bCs/>
                <w:sz w:val="14"/>
                <w:szCs w:val="14"/>
                <w:lang w:val="en-US"/>
              </w:rPr>
            </w:pPr>
            <w:r w:rsidRPr="00A156CA">
              <w:rPr>
                <w:rFonts w:ascii="Arial" w:eastAsia="Times New Roman" w:hAnsi="Arial" w:cs="Arial"/>
                <w:b/>
                <w:bCs/>
                <w:sz w:val="14"/>
                <w:szCs w:val="14"/>
                <w:lang w:val="en-US"/>
              </w:rPr>
              <w:t> </w:t>
            </w:r>
          </w:p>
        </w:tc>
        <w:tc>
          <w:tcPr>
            <w:tcW w:w="1000" w:type="dxa"/>
            <w:tcBorders>
              <w:top w:val="single" w:sz="8" w:space="0" w:color="auto"/>
              <w:left w:val="nil"/>
              <w:bottom w:val="nil"/>
              <w:right w:val="nil"/>
            </w:tcBorders>
            <w:shd w:val="clear" w:color="000000" w:fill="FFFFFF"/>
            <w:vAlign w:val="center"/>
            <w:hideMark/>
          </w:tcPr>
          <w:p w:rsidR="00A156CA" w:rsidRPr="00A156CA" w:rsidRDefault="00A156CA" w:rsidP="00A156CA">
            <w:pPr>
              <w:widowControl/>
              <w:autoSpaceDE/>
              <w:autoSpaceDN/>
              <w:jc w:val="center"/>
              <w:rPr>
                <w:rFonts w:ascii="Arial" w:eastAsia="Times New Roman" w:hAnsi="Arial" w:cs="Arial"/>
                <w:b/>
                <w:bCs/>
                <w:sz w:val="14"/>
                <w:szCs w:val="14"/>
                <w:lang w:val="en-US"/>
              </w:rPr>
            </w:pPr>
            <w:r w:rsidRPr="00A156CA">
              <w:rPr>
                <w:rFonts w:ascii="Arial" w:eastAsia="Times New Roman" w:hAnsi="Arial" w:cs="Arial"/>
                <w:b/>
                <w:bCs/>
                <w:sz w:val="14"/>
                <w:szCs w:val="14"/>
                <w:lang w:val="en-US"/>
              </w:rPr>
              <w:t> </w:t>
            </w:r>
          </w:p>
        </w:tc>
      </w:tr>
      <w:tr w:rsidR="00A156CA" w:rsidRPr="00A156CA" w:rsidTr="00A156CA">
        <w:trPr>
          <w:trHeight w:val="315"/>
          <w:jc w:val="center"/>
        </w:trPr>
        <w:tc>
          <w:tcPr>
            <w:tcW w:w="82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21109</w:t>
            </w:r>
          </w:p>
        </w:tc>
        <w:tc>
          <w:tcPr>
            <w:tcW w:w="3480" w:type="dxa"/>
            <w:tcBorders>
              <w:top w:val="single" w:sz="8" w:space="0" w:color="auto"/>
              <w:left w:val="nil"/>
              <w:bottom w:val="nil"/>
              <w:right w:val="single" w:sz="4" w:space="0" w:color="auto"/>
            </w:tcBorders>
            <w:shd w:val="clear" w:color="auto" w:fill="auto"/>
            <w:noWrap/>
            <w:vAlign w:val="center"/>
            <w:hideMark/>
          </w:tcPr>
          <w:p w:rsidR="00A156CA" w:rsidRPr="00A156CA" w:rsidRDefault="00A156CA" w:rsidP="00A156CA">
            <w:pPr>
              <w:widowControl/>
              <w:autoSpaceDE/>
              <w:autoSpaceDN/>
              <w:rPr>
                <w:rFonts w:ascii="Arial" w:eastAsia="Times New Roman" w:hAnsi="Arial" w:cs="Arial"/>
                <w:sz w:val="14"/>
                <w:szCs w:val="14"/>
                <w:lang w:val="en-US"/>
              </w:rPr>
            </w:pPr>
            <w:r w:rsidRPr="00A156CA">
              <w:rPr>
                <w:rFonts w:ascii="Arial" w:eastAsia="Times New Roman" w:hAnsi="Arial" w:cs="Arial"/>
                <w:sz w:val="14"/>
                <w:szCs w:val="14"/>
                <w:lang w:val="en-US"/>
              </w:rPr>
              <w:t>MÉDICO GENERAL</w:t>
            </w:r>
          </w:p>
        </w:tc>
        <w:tc>
          <w:tcPr>
            <w:tcW w:w="680" w:type="dxa"/>
            <w:tcBorders>
              <w:top w:val="single" w:sz="8" w:space="0" w:color="auto"/>
              <w:left w:val="nil"/>
              <w:bottom w:val="single" w:sz="4" w:space="0" w:color="auto"/>
              <w:right w:val="single" w:sz="4" w:space="0" w:color="auto"/>
            </w:tcBorders>
            <w:shd w:val="clear" w:color="000000" w:fill="FFFFFF"/>
            <w:noWrap/>
            <w:vAlign w:val="center"/>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8</w:t>
            </w:r>
          </w:p>
        </w:tc>
        <w:tc>
          <w:tcPr>
            <w:tcW w:w="1000" w:type="dxa"/>
            <w:tcBorders>
              <w:top w:val="single" w:sz="8" w:space="0" w:color="auto"/>
              <w:left w:val="nil"/>
              <w:bottom w:val="nil"/>
              <w:right w:val="single" w:sz="4" w:space="0" w:color="auto"/>
            </w:tcBorders>
            <w:shd w:val="clear" w:color="000000" w:fill="FFFFFF"/>
            <w:noWrap/>
            <w:vAlign w:val="center"/>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1</w:t>
            </w:r>
          </w:p>
        </w:tc>
      </w:tr>
      <w:tr w:rsidR="00A156CA" w:rsidRPr="00A156CA" w:rsidTr="00A156CA">
        <w:trPr>
          <w:trHeight w:val="330"/>
          <w:jc w:val="center"/>
        </w:trPr>
        <w:tc>
          <w:tcPr>
            <w:tcW w:w="82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21112</w:t>
            </w:r>
          </w:p>
        </w:tc>
        <w:tc>
          <w:tcPr>
            <w:tcW w:w="3480" w:type="dxa"/>
            <w:tcBorders>
              <w:top w:val="single" w:sz="8" w:space="0" w:color="auto"/>
              <w:left w:val="nil"/>
              <w:bottom w:val="single" w:sz="4" w:space="0" w:color="auto"/>
              <w:right w:val="single" w:sz="4" w:space="0" w:color="auto"/>
            </w:tcBorders>
            <w:shd w:val="clear" w:color="auto" w:fill="auto"/>
            <w:noWrap/>
            <w:vAlign w:val="center"/>
            <w:hideMark/>
          </w:tcPr>
          <w:p w:rsidR="00A156CA" w:rsidRPr="00A156CA" w:rsidRDefault="00A156CA" w:rsidP="00A156CA">
            <w:pPr>
              <w:widowControl/>
              <w:autoSpaceDE/>
              <w:autoSpaceDN/>
              <w:rPr>
                <w:rFonts w:ascii="Arial" w:eastAsia="Times New Roman" w:hAnsi="Arial" w:cs="Arial"/>
                <w:sz w:val="14"/>
                <w:szCs w:val="14"/>
                <w:lang w:val="en-US"/>
              </w:rPr>
            </w:pPr>
            <w:r w:rsidRPr="00A156CA">
              <w:rPr>
                <w:rFonts w:ascii="Arial" w:eastAsia="Times New Roman" w:hAnsi="Arial" w:cs="Arial"/>
                <w:sz w:val="14"/>
                <w:szCs w:val="14"/>
                <w:lang w:val="en-US"/>
              </w:rPr>
              <w:t xml:space="preserve">MEDICO GENERAL </w:t>
            </w:r>
          </w:p>
        </w:tc>
        <w:tc>
          <w:tcPr>
            <w:tcW w:w="680" w:type="dxa"/>
            <w:tcBorders>
              <w:top w:val="single" w:sz="8" w:space="0" w:color="auto"/>
              <w:left w:val="nil"/>
              <w:bottom w:val="single" w:sz="4" w:space="0" w:color="auto"/>
              <w:right w:val="single" w:sz="4" w:space="0" w:color="auto"/>
            </w:tcBorders>
            <w:shd w:val="clear" w:color="000000" w:fill="FFFFFF"/>
            <w:noWrap/>
            <w:vAlign w:val="center"/>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4</w:t>
            </w:r>
          </w:p>
        </w:tc>
        <w:tc>
          <w:tcPr>
            <w:tcW w:w="1000" w:type="dxa"/>
            <w:tcBorders>
              <w:top w:val="single" w:sz="8" w:space="0" w:color="auto"/>
              <w:left w:val="nil"/>
              <w:bottom w:val="nil"/>
              <w:right w:val="single" w:sz="4" w:space="0" w:color="auto"/>
            </w:tcBorders>
            <w:shd w:val="clear" w:color="000000" w:fill="FFFFFF"/>
            <w:noWrap/>
            <w:vAlign w:val="center"/>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7</w:t>
            </w:r>
          </w:p>
        </w:tc>
      </w:tr>
      <w:tr w:rsidR="00A156CA" w:rsidRPr="00A156CA" w:rsidTr="00A156CA">
        <w:trPr>
          <w:trHeight w:val="330"/>
          <w:jc w:val="center"/>
        </w:trPr>
        <w:tc>
          <w:tcPr>
            <w:tcW w:w="82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21111</w:t>
            </w:r>
          </w:p>
        </w:tc>
        <w:tc>
          <w:tcPr>
            <w:tcW w:w="3480" w:type="dxa"/>
            <w:tcBorders>
              <w:top w:val="single" w:sz="8" w:space="0" w:color="auto"/>
              <w:left w:val="nil"/>
              <w:bottom w:val="single" w:sz="4" w:space="0" w:color="auto"/>
              <w:right w:val="single" w:sz="4" w:space="0" w:color="auto"/>
            </w:tcBorders>
            <w:shd w:val="clear" w:color="auto" w:fill="auto"/>
            <w:noWrap/>
            <w:vAlign w:val="center"/>
            <w:hideMark/>
          </w:tcPr>
          <w:p w:rsidR="00A156CA" w:rsidRPr="00A156CA" w:rsidRDefault="00A156CA" w:rsidP="00A156CA">
            <w:pPr>
              <w:widowControl/>
              <w:autoSpaceDE/>
              <w:autoSpaceDN/>
              <w:rPr>
                <w:rFonts w:ascii="Arial" w:eastAsia="Times New Roman" w:hAnsi="Arial" w:cs="Arial"/>
                <w:sz w:val="14"/>
                <w:szCs w:val="14"/>
                <w:lang w:val="en-US"/>
              </w:rPr>
            </w:pPr>
            <w:r w:rsidRPr="00A156CA">
              <w:rPr>
                <w:rFonts w:ascii="Arial" w:eastAsia="Times New Roman" w:hAnsi="Arial" w:cs="Arial"/>
                <w:sz w:val="14"/>
                <w:szCs w:val="14"/>
                <w:lang w:val="en-US"/>
              </w:rPr>
              <w:t>MEDICO GENERAL</w:t>
            </w:r>
          </w:p>
        </w:tc>
        <w:tc>
          <w:tcPr>
            <w:tcW w:w="680" w:type="dxa"/>
            <w:tcBorders>
              <w:top w:val="single" w:sz="8" w:space="0" w:color="auto"/>
              <w:left w:val="nil"/>
              <w:bottom w:val="single" w:sz="4" w:space="0" w:color="auto"/>
              <w:right w:val="single" w:sz="4" w:space="0" w:color="auto"/>
            </w:tcBorders>
            <w:shd w:val="clear" w:color="000000" w:fill="FFFFFF"/>
            <w:noWrap/>
            <w:vAlign w:val="center"/>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6</w:t>
            </w:r>
          </w:p>
        </w:tc>
        <w:tc>
          <w:tcPr>
            <w:tcW w:w="1000" w:type="dxa"/>
            <w:tcBorders>
              <w:top w:val="single" w:sz="8" w:space="0" w:color="auto"/>
              <w:left w:val="nil"/>
              <w:bottom w:val="nil"/>
              <w:right w:val="single" w:sz="4" w:space="0" w:color="auto"/>
            </w:tcBorders>
            <w:shd w:val="clear" w:color="000000" w:fill="FFFFFF"/>
            <w:noWrap/>
            <w:vAlign w:val="center"/>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3</w:t>
            </w:r>
          </w:p>
        </w:tc>
      </w:tr>
      <w:tr w:rsidR="00A156CA" w:rsidRPr="00A156CA" w:rsidTr="00A156CA">
        <w:trPr>
          <w:trHeight w:val="330"/>
          <w:jc w:val="center"/>
        </w:trPr>
        <w:tc>
          <w:tcPr>
            <w:tcW w:w="82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21110</w:t>
            </w:r>
          </w:p>
        </w:tc>
        <w:tc>
          <w:tcPr>
            <w:tcW w:w="3480" w:type="dxa"/>
            <w:tcBorders>
              <w:top w:val="single" w:sz="8" w:space="0" w:color="auto"/>
              <w:left w:val="nil"/>
              <w:bottom w:val="single" w:sz="4" w:space="0" w:color="auto"/>
              <w:right w:val="single" w:sz="4" w:space="0" w:color="auto"/>
            </w:tcBorders>
            <w:shd w:val="clear" w:color="auto" w:fill="auto"/>
            <w:noWrap/>
            <w:vAlign w:val="center"/>
            <w:hideMark/>
          </w:tcPr>
          <w:p w:rsidR="00A156CA" w:rsidRPr="00A156CA" w:rsidRDefault="00A156CA" w:rsidP="00A156CA">
            <w:pPr>
              <w:widowControl/>
              <w:autoSpaceDE/>
              <w:autoSpaceDN/>
              <w:rPr>
                <w:rFonts w:ascii="Arial" w:eastAsia="Times New Roman" w:hAnsi="Arial" w:cs="Arial"/>
                <w:sz w:val="14"/>
                <w:szCs w:val="14"/>
                <w:lang w:val="en-US"/>
              </w:rPr>
            </w:pPr>
            <w:r w:rsidRPr="00A156CA">
              <w:rPr>
                <w:rFonts w:ascii="Arial" w:eastAsia="Times New Roman" w:hAnsi="Arial" w:cs="Arial"/>
                <w:sz w:val="14"/>
                <w:szCs w:val="14"/>
                <w:lang w:val="en-US"/>
              </w:rPr>
              <w:t xml:space="preserve">MEDICO GENERAL </w:t>
            </w:r>
          </w:p>
        </w:tc>
        <w:tc>
          <w:tcPr>
            <w:tcW w:w="680" w:type="dxa"/>
            <w:tcBorders>
              <w:top w:val="single" w:sz="8" w:space="0" w:color="auto"/>
              <w:left w:val="nil"/>
              <w:bottom w:val="single" w:sz="4" w:space="0" w:color="auto"/>
              <w:right w:val="single" w:sz="4" w:space="0" w:color="auto"/>
            </w:tcBorders>
            <w:shd w:val="clear" w:color="000000" w:fill="FFFFFF"/>
            <w:noWrap/>
            <w:vAlign w:val="bottom"/>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8</w:t>
            </w:r>
          </w:p>
        </w:tc>
        <w:tc>
          <w:tcPr>
            <w:tcW w:w="1000" w:type="dxa"/>
            <w:tcBorders>
              <w:top w:val="single" w:sz="8" w:space="0" w:color="auto"/>
              <w:left w:val="nil"/>
              <w:bottom w:val="nil"/>
              <w:right w:val="single" w:sz="4" w:space="0" w:color="auto"/>
            </w:tcBorders>
            <w:shd w:val="clear" w:color="000000" w:fill="FFFFFF"/>
            <w:noWrap/>
            <w:vAlign w:val="center"/>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3</w:t>
            </w:r>
          </w:p>
        </w:tc>
      </w:tr>
      <w:tr w:rsidR="00A156CA" w:rsidRPr="00A156CA" w:rsidTr="00A156CA">
        <w:trPr>
          <w:trHeight w:val="195"/>
          <w:jc w:val="center"/>
        </w:trPr>
        <w:tc>
          <w:tcPr>
            <w:tcW w:w="82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21701</w:t>
            </w:r>
          </w:p>
        </w:tc>
        <w:tc>
          <w:tcPr>
            <w:tcW w:w="3480" w:type="dxa"/>
            <w:tcBorders>
              <w:top w:val="single" w:sz="8" w:space="0" w:color="auto"/>
              <w:left w:val="nil"/>
              <w:bottom w:val="single" w:sz="4" w:space="0" w:color="auto"/>
              <w:right w:val="single" w:sz="4" w:space="0" w:color="auto"/>
            </w:tcBorders>
            <w:shd w:val="clear" w:color="auto" w:fill="auto"/>
            <w:noWrap/>
            <w:vAlign w:val="center"/>
            <w:hideMark/>
          </w:tcPr>
          <w:p w:rsidR="00A156CA" w:rsidRPr="00A156CA" w:rsidRDefault="00A156CA" w:rsidP="00A156CA">
            <w:pPr>
              <w:widowControl/>
              <w:autoSpaceDE/>
              <w:autoSpaceDN/>
              <w:rPr>
                <w:rFonts w:ascii="Arial" w:eastAsia="Times New Roman" w:hAnsi="Arial" w:cs="Arial"/>
                <w:sz w:val="14"/>
                <w:szCs w:val="14"/>
                <w:lang w:val="en-US"/>
              </w:rPr>
            </w:pPr>
            <w:r w:rsidRPr="00A156CA">
              <w:rPr>
                <w:rFonts w:ascii="Arial" w:eastAsia="Times New Roman" w:hAnsi="Arial" w:cs="Arial"/>
                <w:sz w:val="14"/>
                <w:szCs w:val="14"/>
                <w:lang w:val="en-US"/>
              </w:rPr>
              <w:t>PROFESIONAL S.S.O.</w:t>
            </w:r>
          </w:p>
        </w:tc>
        <w:tc>
          <w:tcPr>
            <w:tcW w:w="680" w:type="dxa"/>
            <w:tcBorders>
              <w:top w:val="single" w:sz="8" w:space="0" w:color="auto"/>
              <w:left w:val="nil"/>
              <w:bottom w:val="single" w:sz="4" w:space="0" w:color="auto"/>
              <w:right w:val="single" w:sz="4" w:space="0" w:color="auto"/>
            </w:tcBorders>
            <w:shd w:val="clear" w:color="000000" w:fill="FFFFFF"/>
            <w:noWrap/>
            <w:vAlign w:val="center"/>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8</w:t>
            </w:r>
          </w:p>
        </w:tc>
        <w:tc>
          <w:tcPr>
            <w:tcW w:w="1000" w:type="dxa"/>
            <w:tcBorders>
              <w:top w:val="single" w:sz="8" w:space="0" w:color="auto"/>
              <w:left w:val="nil"/>
              <w:bottom w:val="nil"/>
              <w:right w:val="single" w:sz="4" w:space="0" w:color="auto"/>
            </w:tcBorders>
            <w:shd w:val="clear" w:color="000000" w:fill="FFFFFF"/>
            <w:noWrap/>
            <w:vAlign w:val="center"/>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2</w:t>
            </w:r>
          </w:p>
        </w:tc>
      </w:tr>
      <w:tr w:rsidR="00A156CA" w:rsidRPr="00A156CA" w:rsidTr="00A156CA">
        <w:trPr>
          <w:trHeight w:val="330"/>
          <w:jc w:val="center"/>
        </w:trPr>
        <w:tc>
          <w:tcPr>
            <w:tcW w:w="82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21408</w:t>
            </w:r>
          </w:p>
        </w:tc>
        <w:tc>
          <w:tcPr>
            <w:tcW w:w="3480" w:type="dxa"/>
            <w:tcBorders>
              <w:top w:val="single" w:sz="8" w:space="0" w:color="auto"/>
              <w:left w:val="nil"/>
              <w:bottom w:val="single" w:sz="4" w:space="0" w:color="auto"/>
              <w:right w:val="single" w:sz="4" w:space="0" w:color="auto"/>
            </w:tcBorders>
            <w:shd w:val="clear" w:color="auto" w:fill="auto"/>
            <w:noWrap/>
            <w:vAlign w:val="center"/>
            <w:hideMark/>
          </w:tcPr>
          <w:p w:rsidR="00A156CA" w:rsidRPr="00A156CA" w:rsidRDefault="00A156CA" w:rsidP="00A156CA">
            <w:pPr>
              <w:widowControl/>
              <w:autoSpaceDE/>
              <w:autoSpaceDN/>
              <w:rPr>
                <w:rFonts w:ascii="Arial" w:eastAsia="Times New Roman" w:hAnsi="Arial" w:cs="Arial"/>
                <w:sz w:val="14"/>
                <w:szCs w:val="14"/>
                <w:lang w:val="en-US"/>
              </w:rPr>
            </w:pPr>
            <w:r w:rsidRPr="00A156CA">
              <w:rPr>
                <w:rFonts w:ascii="Arial" w:eastAsia="Times New Roman" w:hAnsi="Arial" w:cs="Arial"/>
                <w:sz w:val="14"/>
                <w:szCs w:val="14"/>
                <w:lang w:val="en-US"/>
              </w:rPr>
              <w:t xml:space="preserve">ODONTOLOGO </w:t>
            </w:r>
          </w:p>
        </w:tc>
        <w:tc>
          <w:tcPr>
            <w:tcW w:w="680" w:type="dxa"/>
            <w:tcBorders>
              <w:top w:val="single" w:sz="8" w:space="0" w:color="auto"/>
              <w:left w:val="nil"/>
              <w:bottom w:val="single" w:sz="4" w:space="0" w:color="auto"/>
              <w:right w:val="single" w:sz="4" w:space="0" w:color="auto"/>
            </w:tcBorders>
            <w:shd w:val="clear" w:color="000000" w:fill="FFFFFF"/>
            <w:noWrap/>
            <w:vAlign w:val="center"/>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4</w:t>
            </w:r>
          </w:p>
        </w:tc>
        <w:tc>
          <w:tcPr>
            <w:tcW w:w="1000" w:type="dxa"/>
            <w:tcBorders>
              <w:top w:val="single" w:sz="8" w:space="0" w:color="auto"/>
              <w:left w:val="nil"/>
              <w:bottom w:val="nil"/>
              <w:right w:val="single" w:sz="4" w:space="0" w:color="auto"/>
            </w:tcBorders>
            <w:shd w:val="clear" w:color="000000" w:fill="FFFFFF"/>
            <w:noWrap/>
            <w:vAlign w:val="center"/>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2</w:t>
            </w:r>
          </w:p>
        </w:tc>
      </w:tr>
      <w:tr w:rsidR="00A156CA" w:rsidRPr="00A156CA" w:rsidTr="00A156CA">
        <w:trPr>
          <w:trHeight w:val="330"/>
          <w:jc w:val="center"/>
        </w:trPr>
        <w:tc>
          <w:tcPr>
            <w:tcW w:w="820" w:type="dxa"/>
            <w:tcBorders>
              <w:top w:val="single" w:sz="8" w:space="0" w:color="auto"/>
              <w:left w:val="single" w:sz="8" w:space="0" w:color="auto"/>
              <w:bottom w:val="nil"/>
              <w:right w:val="single" w:sz="4" w:space="0" w:color="auto"/>
            </w:tcBorders>
            <w:shd w:val="clear" w:color="000000" w:fill="FFFFFF"/>
            <w:noWrap/>
            <w:vAlign w:val="center"/>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23704</w:t>
            </w:r>
          </w:p>
        </w:tc>
        <w:tc>
          <w:tcPr>
            <w:tcW w:w="3480" w:type="dxa"/>
            <w:tcBorders>
              <w:top w:val="single" w:sz="8" w:space="0" w:color="auto"/>
              <w:left w:val="nil"/>
              <w:bottom w:val="single" w:sz="4" w:space="0" w:color="auto"/>
              <w:right w:val="single" w:sz="4" w:space="0" w:color="auto"/>
            </w:tcBorders>
            <w:shd w:val="clear" w:color="auto" w:fill="auto"/>
            <w:vAlign w:val="center"/>
            <w:hideMark/>
          </w:tcPr>
          <w:p w:rsidR="00A156CA" w:rsidRPr="00A156CA" w:rsidRDefault="00A156CA" w:rsidP="00A156CA">
            <w:pPr>
              <w:widowControl/>
              <w:autoSpaceDE/>
              <w:autoSpaceDN/>
              <w:rPr>
                <w:rFonts w:ascii="Arial" w:eastAsia="Times New Roman" w:hAnsi="Arial" w:cs="Arial"/>
                <w:sz w:val="14"/>
                <w:szCs w:val="14"/>
                <w:lang w:val="en-US"/>
              </w:rPr>
            </w:pPr>
            <w:r w:rsidRPr="00A156CA">
              <w:rPr>
                <w:rFonts w:ascii="Arial" w:eastAsia="Times New Roman" w:hAnsi="Arial" w:cs="Arial"/>
                <w:sz w:val="14"/>
                <w:szCs w:val="14"/>
                <w:lang w:val="en-US"/>
              </w:rPr>
              <w:t>PROFESIONAL UNIVERSITARIO AREA SALUD</w:t>
            </w:r>
          </w:p>
        </w:tc>
        <w:tc>
          <w:tcPr>
            <w:tcW w:w="680" w:type="dxa"/>
            <w:tcBorders>
              <w:top w:val="single" w:sz="8" w:space="0" w:color="auto"/>
              <w:left w:val="nil"/>
              <w:bottom w:val="single" w:sz="4" w:space="0" w:color="auto"/>
              <w:right w:val="single" w:sz="4" w:space="0" w:color="auto"/>
            </w:tcBorders>
            <w:shd w:val="clear" w:color="000000" w:fill="FFFFFF"/>
            <w:noWrap/>
            <w:vAlign w:val="bottom"/>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8</w:t>
            </w:r>
          </w:p>
        </w:tc>
        <w:tc>
          <w:tcPr>
            <w:tcW w:w="1000" w:type="dxa"/>
            <w:tcBorders>
              <w:top w:val="single" w:sz="8" w:space="0" w:color="auto"/>
              <w:left w:val="nil"/>
              <w:bottom w:val="nil"/>
              <w:right w:val="single" w:sz="4" w:space="0" w:color="auto"/>
            </w:tcBorders>
            <w:shd w:val="clear" w:color="000000" w:fill="FFFFFF"/>
            <w:noWrap/>
            <w:vAlign w:val="center"/>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3</w:t>
            </w:r>
          </w:p>
        </w:tc>
      </w:tr>
      <w:tr w:rsidR="00A156CA" w:rsidRPr="00A156CA" w:rsidTr="00A156CA">
        <w:trPr>
          <w:trHeight w:val="330"/>
          <w:jc w:val="center"/>
        </w:trPr>
        <w:tc>
          <w:tcPr>
            <w:tcW w:w="82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24303</w:t>
            </w:r>
          </w:p>
        </w:tc>
        <w:tc>
          <w:tcPr>
            <w:tcW w:w="3480" w:type="dxa"/>
            <w:tcBorders>
              <w:top w:val="single" w:sz="8" w:space="0" w:color="auto"/>
              <w:left w:val="nil"/>
              <w:bottom w:val="single" w:sz="4" w:space="0" w:color="auto"/>
              <w:right w:val="single" w:sz="4" w:space="0" w:color="auto"/>
            </w:tcBorders>
            <w:shd w:val="clear" w:color="auto" w:fill="auto"/>
            <w:noWrap/>
            <w:vAlign w:val="center"/>
            <w:hideMark/>
          </w:tcPr>
          <w:p w:rsidR="00A156CA" w:rsidRPr="00A156CA" w:rsidRDefault="00A156CA" w:rsidP="00A156CA">
            <w:pPr>
              <w:widowControl/>
              <w:autoSpaceDE/>
              <w:autoSpaceDN/>
              <w:rPr>
                <w:rFonts w:ascii="Arial" w:eastAsia="Times New Roman" w:hAnsi="Arial" w:cs="Arial"/>
                <w:sz w:val="14"/>
                <w:szCs w:val="14"/>
                <w:lang w:val="en-US"/>
              </w:rPr>
            </w:pPr>
            <w:r w:rsidRPr="00A156CA">
              <w:rPr>
                <w:rFonts w:ascii="Arial" w:eastAsia="Times New Roman" w:hAnsi="Arial" w:cs="Arial"/>
                <w:sz w:val="14"/>
                <w:szCs w:val="14"/>
                <w:lang w:val="en-US"/>
              </w:rPr>
              <w:t>ENFERMERO</w:t>
            </w:r>
          </w:p>
        </w:tc>
        <w:tc>
          <w:tcPr>
            <w:tcW w:w="680" w:type="dxa"/>
            <w:tcBorders>
              <w:top w:val="single" w:sz="8" w:space="0" w:color="auto"/>
              <w:left w:val="nil"/>
              <w:bottom w:val="single" w:sz="4" w:space="0" w:color="auto"/>
              <w:right w:val="single" w:sz="4" w:space="0" w:color="auto"/>
            </w:tcBorders>
            <w:shd w:val="clear" w:color="000000" w:fill="FFFFFF"/>
            <w:noWrap/>
            <w:vAlign w:val="center"/>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8</w:t>
            </w:r>
          </w:p>
        </w:tc>
        <w:tc>
          <w:tcPr>
            <w:tcW w:w="1000" w:type="dxa"/>
            <w:tcBorders>
              <w:top w:val="single" w:sz="8" w:space="0" w:color="auto"/>
              <w:left w:val="nil"/>
              <w:bottom w:val="nil"/>
              <w:right w:val="single" w:sz="4" w:space="0" w:color="auto"/>
            </w:tcBorders>
            <w:shd w:val="clear" w:color="000000" w:fill="FFFFFF"/>
            <w:noWrap/>
            <w:vAlign w:val="center"/>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5</w:t>
            </w:r>
          </w:p>
        </w:tc>
      </w:tr>
      <w:tr w:rsidR="00A156CA" w:rsidRPr="00A156CA" w:rsidTr="00A156CA">
        <w:trPr>
          <w:trHeight w:val="330"/>
          <w:jc w:val="center"/>
        </w:trPr>
        <w:tc>
          <w:tcPr>
            <w:tcW w:w="82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 </w:t>
            </w:r>
          </w:p>
        </w:tc>
        <w:tc>
          <w:tcPr>
            <w:tcW w:w="3480" w:type="dxa"/>
            <w:tcBorders>
              <w:top w:val="single" w:sz="8" w:space="0" w:color="auto"/>
              <w:left w:val="nil"/>
              <w:bottom w:val="single" w:sz="4" w:space="0" w:color="auto"/>
              <w:right w:val="single" w:sz="4" w:space="0" w:color="auto"/>
            </w:tcBorders>
            <w:shd w:val="clear" w:color="auto" w:fill="auto"/>
            <w:noWrap/>
            <w:vAlign w:val="center"/>
            <w:hideMark/>
          </w:tcPr>
          <w:p w:rsidR="00A156CA" w:rsidRPr="00A156CA" w:rsidRDefault="00A156CA" w:rsidP="00A156CA">
            <w:pPr>
              <w:widowControl/>
              <w:autoSpaceDE/>
              <w:autoSpaceDN/>
              <w:jc w:val="center"/>
              <w:rPr>
                <w:rFonts w:ascii="Arial" w:eastAsia="Times New Roman" w:hAnsi="Arial" w:cs="Arial"/>
                <w:b/>
                <w:bCs/>
                <w:sz w:val="14"/>
                <w:szCs w:val="14"/>
                <w:lang w:val="en-US"/>
              </w:rPr>
            </w:pPr>
            <w:r w:rsidRPr="00A156CA">
              <w:rPr>
                <w:rFonts w:ascii="Arial" w:eastAsia="Times New Roman" w:hAnsi="Arial" w:cs="Arial"/>
                <w:b/>
                <w:bCs/>
                <w:sz w:val="14"/>
                <w:szCs w:val="14"/>
                <w:lang w:val="en-US"/>
              </w:rPr>
              <w:t>NIVEL TÉCNICO</w:t>
            </w:r>
          </w:p>
        </w:tc>
        <w:tc>
          <w:tcPr>
            <w:tcW w:w="680" w:type="dxa"/>
            <w:tcBorders>
              <w:top w:val="single" w:sz="8" w:space="0" w:color="auto"/>
              <w:left w:val="nil"/>
              <w:bottom w:val="single" w:sz="4" w:space="0" w:color="auto"/>
              <w:right w:val="single" w:sz="4" w:space="0" w:color="auto"/>
            </w:tcBorders>
            <w:shd w:val="clear" w:color="000000" w:fill="FFFFFF"/>
            <w:noWrap/>
            <w:vAlign w:val="center"/>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 </w:t>
            </w:r>
          </w:p>
        </w:tc>
        <w:tc>
          <w:tcPr>
            <w:tcW w:w="1000" w:type="dxa"/>
            <w:tcBorders>
              <w:top w:val="single" w:sz="8" w:space="0" w:color="auto"/>
              <w:left w:val="nil"/>
              <w:bottom w:val="nil"/>
              <w:right w:val="single" w:sz="4" w:space="0" w:color="auto"/>
            </w:tcBorders>
            <w:shd w:val="clear" w:color="000000" w:fill="FFFFFF"/>
            <w:noWrap/>
            <w:vAlign w:val="center"/>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 </w:t>
            </w:r>
          </w:p>
        </w:tc>
      </w:tr>
      <w:tr w:rsidR="00A156CA" w:rsidRPr="00A156CA" w:rsidTr="00A156CA">
        <w:trPr>
          <w:trHeight w:val="180"/>
          <w:jc w:val="center"/>
        </w:trPr>
        <w:tc>
          <w:tcPr>
            <w:tcW w:w="82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32302</w:t>
            </w:r>
          </w:p>
        </w:tc>
        <w:tc>
          <w:tcPr>
            <w:tcW w:w="3480" w:type="dxa"/>
            <w:tcBorders>
              <w:top w:val="single" w:sz="8" w:space="0" w:color="auto"/>
              <w:left w:val="nil"/>
              <w:bottom w:val="single" w:sz="4" w:space="0" w:color="auto"/>
              <w:right w:val="single" w:sz="4" w:space="0" w:color="auto"/>
            </w:tcBorders>
            <w:shd w:val="clear" w:color="auto" w:fill="auto"/>
            <w:noWrap/>
            <w:vAlign w:val="center"/>
            <w:hideMark/>
          </w:tcPr>
          <w:p w:rsidR="00A156CA" w:rsidRPr="00A156CA" w:rsidRDefault="00A156CA" w:rsidP="00A156CA">
            <w:pPr>
              <w:widowControl/>
              <w:autoSpaceDE/>
              <w:autoSpaceDN/>
              <w:rPr>
                <w:rFonts w:ascii="Arial" w:eastAsia="Times New Roman" w:hAnsi="Arial" w:cs="Arial"/>
                <w:sz w:val="14"/>
                <w:szCs w:val="14"/>
                <w:lang w:val="en-US"/>
              </w:rPr>
            </w:pPr>
            <w:r w:rsidRPr="00A156CA">
              <w:rPr>
                <w:rFonts w:ascii="Arial" w:eastAsia="Times New Roman" w:hAnsi="Arial" w:cs="Arial"/>
                <w:sz w:val="14"/>
                <w:szCs w:val="14"/>
                <w:lang w:val="en-US"/>
              </w:rPr>
              <w:t>TECNICO AREA SALUD</w:t>
            </w:r>
          </w:p>
        </w:tc>
        <w:tc>
          <w:tcPr>
            <w:tcW w:w="680" w:type="dxa"/>
            <w:tcBorders>
              <w:top w:val="single" w:sz="8" w:space="0" w:color="auto"/>
              <w:left w:val="nil"/>
              <w:bottom w:val="single" w:sz="4" w:space="0" w:color="auto"/>
              <w:right w:val="single" w:sz="4" w:space="0" w:color="auto"/>
            </w:tcBorders>
            <w:shd w:val="clear" w:color="000000" w:fill="FFFFFF"/>
            <w:noWrap/>
            <w:vAlign w:val="center"/>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8</w:t>
            </w:r>
          </w:p>
        </w:tc>
        <w:tc>
          <w:tcPr>
            <w:tcW w:w="1000" w:type="dxa"/>
            <w:tcBorders>
              <w:top w:val="single" w:sz="8" w:space="0" w:color="auto"/>
              <w:left w:val="nil"/>
              <w:bottom w:val="nil"/>
              <w:right w:val="single" w:sz="4" w:space="0" w:color="auto"/>
            </w:tcBorders>
            <w:shd w:val="clear" w:color="000000" w:fill="FFFFFF"/>
            <w:noWrap/>
            <w:vAlign w:val="center"/>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1</w:t>
            </w:r>
          </w:p>
        </w:tc>
      </w:tr>
      <w:tr w:rsidR="00A156CA" w:rsidRPr="00A156CA" w:rsidTr="00A156CA">
        <w:trPr>
          <w:trHeight w:val="330"/>
          <w:jc w:val="center"/>
        </w:trPr>
        <w:tc>
          <w:tcPr>
            <w:tcW w:w="82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 </w:t>
            </w:r>
          </w:p>
        </w:tc>
        <w:tc>
          <w:tcPr>
            <w:tcW w:w="3480" w:type="dxa"/>
            <w:tcBorders>
              <w:top w:val="single" w:sz="8" w:space="0" w:color="auto"/>
              <w:left w:val="nil"/>
              <w:bottom w:val="single" w:sz="4" w:space="0" w:color="auto"/>
              <w:right w:val="single" w:sz="4" w:space="0" w:color="auto"/>
            </w:tcBorders>
            <w:shd w:val="clear" w:color="auto" w:fill="auto"/>
            <w:noWrap/>
            <w:vAlign w:val="center"/>
            <w:hideMark/>
          </w:tcPr>
          <w:p w:rsidR="00A156CA" w:rsidRPr="00A156CA" w:rsidRDefault="00A156CA" w:rsidP="00A156CA">
            <w:pPr>
              <w:widowControl/>
              <w:autoSpaceDE/>
              <w:autoSpaceDN/>
              <w:jc w:val="center"/>
              <w:rPr>
                <w:rFonts w:ascii="Arial" w:eastAsia="Times New Roman" w:hAnsi="Arial" w:cs="Arial"/>
                <w:b/>
                <w:bCs/>
                <w:sz w:val="14"/>
                <w:szCs w:val="14"/>
                <w:lang w:val="en-US"/>
              </w:rPr>
            </w:pPr>
            <w:r w:rsidRPr="00A156CA">
              <w:rPr>
                <w:rFonts w:ascii="Arial" w:eastAsia="Times New Roman" w:hAnsi="Arial" w:cs="Arial"/>
                <w:b/>
                <w:bCs/>
                <w:sz w:val="14"/>
                <w:szCs w:val="14"/>
                <w:lang w:val="en-US"/>
              </w:rPr>
              <w:t>NIVEL ASISTENCIAL</w:t>
            </w:r>
          </w:p>
        </w:tc>
        <w:tc>
          <w:tcPr>
            <w:tcW w:w="680" w:type="dxa"/>
            <w:tcBorders>
              <w:top w:val="single" w:sz="8" w:space="0" w:color="auto"/>
              <w:left w:val="nil"/>
              <w:bottom w:val="single" w:sz="4" w:space="0" w:color="auto"/>
              <w:right w:val="single" w:sz="4" w:space="0" w:color="auto"/>
            </w:tcBorders>
            <w:shd w:val="clear" w:color="000000" w:fill="FFFFFF"/>
            <w:noWrap/>
            <w:vAlign w:val="center"/>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 </w:t>
            </w:r>
          </w:p>
        </w:tc>
        <w:tc>
          <w:tcPr>
            <w:tcW w:w="1000" w:type="dxa"/>
            <w:tcBorders>
              <w:top w:val="single" w:sz="8" w:space="0" w:color="auto"/>
              <w:left w:val="nil"/>
              <w:bottom w:val="nil"/>
              <w:right w:val="single" w:sz="4" w:space="0" w:color="auto"/>
            </w:tcBorders>
            <w:shd w:val="clear" w:color="000000" w:fill="FFFFFF"/>
            <w:noWrap/>
            <w:vAlign w:val="center"/>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 </w:t>
            </w:r>
          </w:p>
        </w:tc>
      </w:tr>
      <w:tr w:rsidR="00A156CA" w:rsidRPr="00A156CA" w:rsidTr="00A156CA">
        <w:trPr>
          <w:trHeight w:val="330"/>
          <w:jc w:val="center"/>
        </w:trPr>
        <w:tc>
          <w:tcPr>
            <w:tcW w:w="820" w:type="dxa"/>
            <w:tcBorders>
              <w:top w:val="nil"/>
              <w:left w:val="single" w:sz="4" w:space="0" w:color="auto"/>
              <w:bottom w:val="nil"/>
              <w:right w:val="single" w:sz="4" w:space="0" w:color="auto"/>
            </w:tcBorders>
            <w:shd w:val="clear" w:color="000000" w:fill="FFFFFF"/>
            <w:noWrap/>
            <w:vAlign w:val="bottom"/>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40702</w:t>
            </w:r>
          </w:p>
        </w:tc>
        <w:tc>
          <w:tcPr>
            <w:tcW w:w="3480" w:type="dxa"/>
            <w:tcBorders>
              <w:top w:val="nil"/>
              <w:left w:val="nil"/>
              <w:bottom w:val="nil"/>
              <w:right w:val="single" w:sz="4" w:space="0" w:color="auto"/>
            </w:tcBorders>
            <w:shd w:val="clear" w:color="auto" w:fill="auto"/>
            <w:noWrap/>
            <w:vAlign w:val="center"/>
            <w:hideMark/>
          </w:tcPr>
          <w:p w:rsidR="00A156CA" w:rsidRPr="00A156CA" w:rsidRDefault="00A156CA" w:rsidP="00A156CA">
            <w:pPr>
              <w:widowControl/>
              <w:autoSpaceDE/>
              <w:autoSpaceDN/>
              <w:rPr>
                <w:rFonts w:ascii="Arial" w:eastAsia="Times New Roman" w:hAnsi="Arial" w:cs="Arial"/>
                <w:sz w:val="14"/>
                <w:szCs w:val="14"/>
                <w:lang w:val="en-US"/>
              </w:rPr>
            </w:pPr>
            <w:r w:rsidRPr="00A156CA">
              <w:rPr>
                <w:rFonts w:ascii="Arial" w:eastAsia="Times New Roman" w:hAnsi="Arial" w:cs="Arial"/>
                <w:sz w:val="14"/>
                <w:szCs w:val="14"/>
                <w:lang w:val="en-US"/>
              </w:rPr>
              <w:t xml:space="preserve">AUXILIAR ADMINISTRATIVO </w:t>
            </w:r>
          </w:p>
        </w:tc>
        <w:tc>
          <w:tcPr>
            <w:tcW w:w="680" w:type="dxa"/>
            <w:tcBorders>
              <w:top w:val="nil"/>
              <w:left w:val="nil"/>
              <w:bottom w:val="nil"/>
              <w:right w:val="single" w:sz="4" w:space="0" w:color="auto"/>
            </w:tcBorders>
            <w:shd w:val="clear" w:color="000000" w:fill="FFFFFF"/>
            <w:noWrap/>
            <w:vAlign w:val="bottom"/>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8</w:t>
            </w:r>
          </w:p>
        </w:tc>
        <w:tc>
          <w:tcPr>
            <w:tcW w:w="1000" w:type="dxa"/>
            <w:tcBorders>
              <w:top w:val="nil"/>
              <w:left w:val="nil"/>
              <w:bottom w:val="nil"/>
              <w:right w:val="single" w:sz="4" w:space="0" w:color="auto"/>
            </w:tcBorders>
            <w:shd w:val="clear" w:color="000000" w:fill="FFFFFF"/>
            <w:noWrap/>
            <w:vAlign w:val="bottom"/>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1</w:t>
            </w:r>
          </w:p>
        </w:tc>
      </w:tr>
      <w:tr w:rsidR="00A156CA" w:rsidRPr="00A156CA" w:rsidTr="00A156CA">
        <w:trPr>
          <w:trHeight w:val="330"/>
          <w:jc w:val="center"/>
        </w:trPr>
        <w:tc>
          <w:tcPr>
            <w:tcW w:w="82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41202</w:t>
            </w:r>
          </w:p>
        </w:tc>
        <w:tc>
          <w:tcPr>
            <w:tcW w:w="3480" w:type="dxa"/>
            <w:tcBorders>
              <w:top w:val="single" w:sz="8" w:space="0" w:color="auto"/>
              <w:left w:val="nil"/>
              <w:bottom w:val="single" w:sz="4" w:space="0" w:color="auto"/>
              <w:right w:val="single" w:sz="4" w:space="0" w:color="auto"/>
            </w:tcBorders>
            <w:shd w:val="clear" w:color="auto" w:fill="auto"/>
            <w:noWrap/>
            <w:vAlign w:val="center"/>
            <w:hideMark/>
          </w:tcPr>
          <w:p w:rsidR="00A156CA" w:rsidRPr="00A156CA" w:rsidRDefault="00A156CA" w:rsidP="00A156CA">
            <w:pPr>
              <w:widowControl/>
              <w:autoSpaceDE/>
              <w:autoSpaceDN/>
              <w:rPr>
                <w:rFonts w:ascii="Arial" w:eastAsia="Times New Roman" w:hAnsi="Arial" w:cs="Arial"/>
                <w:sz w:val="14"/>
                <w:szCs w:val="14"/>
                <w:lang w:val="en-US"/>
              </w:rPr>
            </w:pPr>
            <w:r w:rsidRPr="00A156CA">
              <w:rPr>
                <w:rFonts w:ascii="Arial" w:eastAsia="Times New Roman" w:hAnsi="Arial" w:cs="Arial"/>
                <w:sz w:val="14"/>
                <w:szCs w:val="14"/>
                <w:lang w:val="en-US"/>
              </w:rPr>
              <w:t>AUXILIAR AREA SALUD</w:t>
            </w:r>
          </w:p>
        </w:tc>
        <w:tc>
          <w:tcPr>
            <w:tcW w:w="680" w:type="dxa"/>
            <w:tcBorders>
              <w:top w:val="single" w:sz="8" w:space="0" w:color="auto"/>
              <w:left w:val="nil"/>
              <w:bottom w:val="single" w:sz="4" w:space="0" w:color="auto"/>
              <w:right w:val="single" w:sz="4" w:space="0" w:color="auto"/>
            </w:tcBorders>
            <w:shd w:val="clear" w:color="000000" w:fill="FFFFFF"/>
            <w:noWrap/>
            <w:vAlign w:val="center"/>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8</w:t>
            </w:r>
          </w:p>
        </w:tc>
        <w:tc>
          <w:tcPr>
            <w:tcW w:w="1000" w:type="dxa"/>
            <w:tcBorders>
              <w:top w:val="single" w:sz="8" w:space="0" w:color="auto"/>
              <w:left w:val="nil"/>
              <w:bottom w:val="nil"/>
              <w:right w:val="single" w:sz="4" w:space="0" w:color="auto"/>
            </w:tcBorders>
            <w:shd w:val="clear" w:color="000000" w:fill="FFFFFF"/>
            <w:noWrap/>
            <w:vAlign w:val="center"/>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1</w:t>
            </w:r>
          </w:p>
        </w:tc>
      </w:tr>
      <w:tr w:rsidR="00A156CA" w:rsidRPr="00A156CA" w:rsidTr="00A156CA">
        <w:trPr>
          <w:trHeight w:val="330"/>
          <w:jc w:val="center"/>
        </w:trPr>
        <w:tc>
          <w:tcPr>
            <w:tcW w:w="82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41204</w:t>
            </w:r>
          </w:p>
        </w:tc>
        <w:tc>
          <w:tcPr>
            <w:tcW w:w="3480" w:type="dxa"/>
            <w:tcBorders>
              <w:top w:val="single" w:sz="8" w:space="0" w:color="auto"/>
              <w:left w:val="nil"/>
              <w:bottom w:val="single" w:sz="8" w:space="0" w:color="auto"/>
              <w:right w:val="single" w:sz="4" w:space="0" w:color="auto"/>
            </w:tcBorders>
            <w:shd w:val="clear" w:color="auto" w:fill="auto"/>
            <w:noWrap/>
            <w:vAlign w:val="center"/>
            <w:hideMark/>
          </w:tcPr>
          <w:p w:rsidR="00A156CA" w:rsidRPr="00A156CA" w:rsidRDefault="00A156CA" w:rsidP="00A156CA">
            <w:pPr>
              <w:widowControl/>
              <w:autoSpaceDE/>
              <w:autoSpaceDN/>
              <w:rPr>
                <w:rFonts w:ascii="Arial" w:eastAsia="Times New Roman" w:hAnsi="Arial" w:cs="Arial"/>
                <w:color w:val="000000"/>
                <w:sz w:val="14"/>
                <w:szCs w:val="14"/>
                <w:lang w:val="en-US"/>
              </w:rPr>
            </w:pPr>
            <w:r w:rsidRPr="00A156CA">
              <w:rPr>
                <w:rFonts w:ascii="Arial" w:eastAsia="Times New Roman" w:hAnsi="Arial" w:cs="Arial"/>
                <w:color w:val="000000"/>
                <w:sz w:val="14"/>
                <w:szCs w:val="14"/>
                <w:lang w:val="en-US"/>
              </w:rPr>
              <w:t xml:space="preserve">AUXILIAR AREA SALUD </w:t>
            </w:r>
          </w:p>
        </w:tc>
        <w:tc>
          <w:tcPr>
            <w:tcW w:w="680" w:type="dxa"/>
            <w:tcBorders>
              <w:top w:val="single" w:sz="8" w:space="0" w:color="auto"/>
              <w:left w:val="nil"/>
              <w:bottom w:val="single" w:sz="8" w:space="0" w:color="auto"/>
              <w:right w:val="single" w:sz="4" w:space="0" w:color="auto"/>
            </w:tcBorders>
            <w:shd w:val="clear" w:color="000000" w:fill="FFFFFF"/>
            <w:noWrap/>
            <w:vAlign w:val="bottom"/>
            <w:hideMark/>
          </w:tcPr>
          <w:p w:rsidR="00A156CA" w:rsidRPr="00A156CA" w:rsidRDefault="00A156CA" w:rsidP="00A156CA">
            <w:pPr>
              <w:widowControl/>
              <w:autoSpaceDE/>
              <w:autoSpaceDN/>
              <w:jc w:val="center"/>
              <w:rPr>
                <w:rFonts w:ascii="Arial" w:eastAsia="Times New Roman" w:hAnsi="Arial" w:cs="Arial"/>
                <w:color w:val="000000"/>
                <w:sz w:val="14"/>
                <w:szCs w:val="14"/>
                <w:lang w:val="en-US"/>
              </w:rPr>
            </w:pPr>
            <w:r w:rsidRPr="00A156CA">
              <w:rPr>
                <w:rFonts w:ascii="Arial" w:eastAsia="Times New Roman" w:hAnsi="Arial" w:cs="Arial"/>
                <w:color w:val="000000"/>
                <w:sz w:val="14"/>
                <w:szCs w:val="14"/>
                <w:lang w:val="en-US"/>
              </w:rPr>
              <w:t>8</w:t>
            </w:r>
          </w:p>
        </w:tc>
        <w:tc>
          <w:tcPr>
            <w:tcW w:w="1000" w:type="dxa"/>
            <w:tcBorders>
              <w:top w:val="single" w:sz="8" w:space="0" w:color="auto"/>
              <w:left w:val="nil"/>
              <w:bottom w:val="single" w:sz="8" w:space="0" w:color="auto"/>
              <w:right w:val="single" w:sz="4" w:space="0" w:color="auto"/>
            </w:tcBorders>
            <w:shd w:val="clear" w:color="000000" w:fill="FFFFFF"/>
            <w:noWrap/>
            <w:vAlign w:val="bottom"/>
            <w:hideMark/>
          </w:tcPr>
          <w:p w:rsidR="00A156CA" w:rsidRPr="00A156CA" w:rsidRDefault="00A156CA" w:rsidP="00A156CA">
            <w:pPr>
              <w:widowControl/>
              <w:autoSpaceDE/>
              <w:autoSpaceDN/>
              <w:jc w:val="center"/>
              <w:rPr>
                <w:rFonts w:ascii="Arial" w:eastAsia="Times New Roman" w:hAnsi="Arial" w:cs="Arial"/>
                <w:color w:val="000000"/>
                <w:sz w:val="14"/>
                <w:szCs w:val="14"/>
                <w:lang w:val="en-US"/>
              </w:rPr>
            </w:pPr>
            <w:r w:rsidRPr="00A156CA">
              <w:rPr>
                <w:rFonts w:ascii="Arial" w:eastAsia="Times New Roman" w:hAnsi="Arial" w:cs="Arial"/>
                <w:color w:val="000000"/>
                <w:sz w:val="14"/>
                <w:szCs w:val="14"/>
                <w:lang w:val="en-US"/>
              </w:rPr>
              <w:t>1</w:t>
            </w:r>
          </w:p>
        </w:tc>
      </w:tr>
      <w:tr w:rsidR="00A156CA" w:rsidRPr="00A156CA" w:rsidTr="00A156CA">
        <w:trPr>
          <w:trHeight w:val="330"/>
          <w:jc w:val="center"/>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41201</w:t>
            </w:r>
          </w:p>
        </w:tc>
        <w:tc>
          <w:tcPr>
            <w:tcW w:w="3480" w:type="dxa"/>
            <w:tcBorders>
              <w:top w:val="nil"/>
              <w:left w:val="nil"/>
              <w:bottom w:val="single" w:sz="4" w:space="0" w:color="auto"/>
              <w:right w:val="single" w:sz="4" w:space="0" w:color="auto"/>
            </w:tcBorders>
            <w:shd w:val="clear" w:color="auto" w:fill="auto"/>
            <w:noWrap/>
            <w:vAlign w:val="center"/>
            <w:hideMark/>
          </w:tcPr>
          <w:p w:rsidR="00A156CA" w:rsidRPr="00A156CA" w:rsidRDefault="00A156CA" w:rsidP="00A156CA">
            <w:pPr>
              <w:widowControl/>
              <w:autoSpaceDE/>
              <w:autoSpaceDN/>
              <w:rPr>
                <w:rFonts w:ascii="Arial" w:eastAsia="Times New Roman" w:hAnsi="Arial" w:cs="Arial"/>
                <w:sz w:val="14"/>
                <w:szCs w:val="14"/>
                <w:lang w:val="en-US"/>
              </w:rPr>
            </w:pPr>
            <w:r w:rsidRPr="00A156CA">
              <w:rPr>
                <w:rFonts w:ascii="Arial" w:eastAsia="Times New Roman" w:hAnsi="Arial" w:cs="Arial"/>
                <w:sz w:val="14"/>
                <w:szCs w:val="14"/>
                <w:lang w:val="en-US"/>
              </w:rPr>
              <w:t xml:space="preserve">AUXILIAR AREA SALUD </w:t>
            </w:r>
          </w:p>
        </w:tc>
        <w:tc>
          <w:tcPr>
            <w:tcW w:w="680" w:type="dxa"/>
            <w:tcBorders>
              <w:top w:val="nil"/>
              <w:left w:val="nil"/>
              <w:bottom w:val="single" w:sz="4" w:space="0" w:color="auto"/>
              <w:right w:val="single" w:sz="4" w:space="0" w:color="auto"/>
            </w:tcBorders>
            <w:shd w:val="clear" w:color="000000" w:fill="FFFFFF"/>
            <w:noWrap/>
            <w:vAlign w:val="center"/>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8</w:t>
            </w:r>
          </w:p>
        </w:tc>
        <w:tc>
          <w:tcPr>
            <w:tcW w:w="1000" w:type="dxa"/>
            <w:tcBorders>
              <w:top w:val="nil"/>
              <w:left w:val="nil"/>
              <w:bottom w:val="nil"/>
              <w:right w:val="single" w:sz="4" w:space="0" w:color="auto"/>
            </w:tcBorders>
            <w:shd w:val="clear" w:color="000000" w:fill="FFFFFF"/>
            <w:noWrap/>
            <w:vAlign w:val="center"/>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1</w:t>
            </w:r>
          </w:p>
        </w:tc>
      </w:tr>
      <w:tr w:rsidR="00A156CA" w:rsidRPr="00A156CA" w:rsidTr="00A156CA">
        <w:trPr>
          <w:trHeight w:val="330"/>
          <w:jc w:val="center"/>
        </w:trPr>
        <w:tc>
          <w:tcPr>
            <w:tcW w:w="82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41205</w:t>
            </w:r>
          </w:p>
        </w:tc>
        <w:tc>
          <w:tcPr>
            <w:tcW w:w="3480" w:type="dxa"/>
            <w:tcBorders>
              <w:top w:val="single" w:sz="8" w:space="0" w:color="auto"/>
              <w:left w:val="nil"/>
              <w:bottom w:val="single" w:sz="4" w:space="0" w:color="auto"/>
              <w:right w:val="single" w:sz="4" w:space="0" w:color="auto"/>
            </w:tcBorders>
            <w:shd w:val="clear" w:color="auto" w:fill="auto"/>
            <w:noWrap/>
            <w:vAlign w:val="center"/>
            <w:hideMark/>
          </w:tcPr>
          <w:p w:rsidR="00A156CA" w:rsidRPr="00A156CA" w:rsidRDefault="00A156CA" w:rsidP="00A156CA">
            <w:pPr>
              <w:widowControl/>
              <w:autoSpaceDE/>
              <w:autoSpaceDN/>
              <w:rPr>
                <w:rFonts w:ascii="Arial" w:eastAsia="Times New Roman" w:hAnsi="Arial" w:cs="Arial"/>
                <w:sz w:val="14"/>
                <w:szCs w:val="14"/>
                <w:lang w:val="en-US"/>
              </w:rPr>
            </w:pPr>
            <w:r w:rsidRPr="00A156CA">
              <w:rPr>
                <w:rFonts w:ascii="Arial" w:eastAsia="Times New Roman" w:hAnsi="Arial" w:cs="Arial"/>
                <w:sz w:val="14"/>
                <w:szCs w:val="14"/>
                <w:lang w:val="en-US"/>
              </w:rPr>
              <w:t>AUXILIAR AREA SALUD</w:t>
            </w:r>
          </w:p>
        </w:tc>
        <w:tc>
          <w:tcPr>
            <w:tcW w:w="680" w:type="dxa"/>
            <w:tcBorders>
              <w:top w:val="single" w:sz="8" w:space="0" w:color="auto"/>
              <w:left w:val="nil"/>
              <w:bottom w:val="single" w:sz="4" w:space="0" w:color="auto"/>
              <w:right w:val="single" w:sz="4" w:space="0" w:color="auto"/>
            </w:tcBorders>
            <w:shd w:val="clear" w:color="000000" w:fill="FFFFFF"/>
            <w:noWrap/>
            <w:vAlign w:val="center"/>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8</w:t>
            </w:r>
          </w:p>
        </w:tc>
        <w:tc>
          <w:tcPr>
            <w:tcW w:w="1000" w:type="dxa"/>
            <w:tcBorders>
              <w:top w:val="single" w:sz="8" w:space="0" w:color="auto"/>
              <w:left w:val="nil"/>
              <w:bottom w:val="nil"/>
              <w:right w:val="single" w:sz="4" w:space="0" w:color="auto"/>
            </w:tcBorders>
            <w:shd w:val="clear" w:color="000000" w:fill="FFFFFF"/>
            <w:noWrap/>
            <w:vAlign w:val="center"/>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20</w:t>
            </w:r>
          </w:p>
        </w:tc>
      </w:tr>
      <w:tr w:rsidR="00A156CA" w:rsidRPr="00A156CA" w:rsidTr="00A156CA">
        <w:trPr>
          <w:trHeight w:val="330"/>
          <w:jc w:val="center"/>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41202</w:t>
            </w:r>
          </w:p>
        </w:tc>
        <w:tc>
          <w:tcPr>
            <w:tcW w:w="3480" w:type="dxa"/>
            <w:tcBorders>
              <w:top w:val="nil"/>
              <w:left w:val="nil"/>
              <w:bottom w:val="single" w:sz="4" w:space="0" w:color="auto"/>
              <w:right w:val="single" w:sz="4" w:space="0" w:color="auto"/>
            </w:tcBorders>
            <w:shd w:val="clear" w:color="auto" w:fill="auto"/>
            <w:noWrap/>
            <w:vAlign w:val="center"/>
            <w:hideMark/>
          </w:tcPr>
          <w:p w:rsidR="00A156CA" w:rsidRPr="00A156CA" w:rsidRDefault="00A156CA" w:rsidP="00A156CA">
            <w:pPr>
              <w:widowControl/>
              <w:autoSpaceDE/>
              <w:autoSpaceDN/>
              <w:rPr>
                <w:rFonts w:ascii="Arial" w:eastAsia="Times New Roman" w:hAnsi="Arial" w:cs="Arial"/>
                <w:sz w:val="14"/>
                <w:szCs w:val="14"/>
                <w:lang w:val="en-US"/>
              </w:rPr>
            </w:pPr>
            <w:r w:rsidRPr="00A156CA">
              <w:rPr>
                <w:rFonts w:ascii="Arial" w:eastAsia="Times New Roman" w:hAnsi="Arial" w:cs="Arial"/>
                <w:sz w:val="14"/>
                <w:szCs w:val="14"/>
                <w:lang w:val="en-US"/>
              </w:rPr>
              <w:t xml:space="preserve">AUXILIAR AREA SALUD </w:t>
            </w:r>
          </w:p>
        </w:tc>
        <w:tc>
          <w:tcPr>
            <w:tcW w:w="680" w:type="dxa"/>
            <w:tcBorders>
              <w:top w:val="nil"/>
              <w:left w:val="nil"/>
              <w:bottom w:val="single" w:sz="4" w:space="0" w:color="auto"/>
              <w:right w:val="single" w:sz="4" w:space="0" w:color="auto"/>
            </w:tcBorders>
            <w:shd w:val="clear" w:color="000000" w:fill="FFFFFF"/>
            <w:noWrap/>
            <w:vAlign w:val="center"/>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8</w:t>
            </w:r>
          </w:p>
        </w:tc>
        <w:tc>
          <w:tcPr>
            <w:tcW w:w="1000" w:type="dxa"/>
            <w:tcBorders>
              <w:top w:val="single" w:sz="8" w:space="0" w:color="auto"/>
              <w:left w:val="nil"/>
              <w:bottom w:val="nil"/>
              <w:right w:val="single" w:sz="4" w:space="0" w:color="auto"/>
            </w:tcBorders>
            <w:shd w:val="clear" w:color="000000" w:fill="FFFFFF"/>
            <w:noWrap/>
            <w:vAlign w:val="center"/>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1</w:t>
            </w:r>
          </w:p>
        </w:tc>
      </w:tr>
      <w:tr w:rsidR="00A156CA" w:rsidRPr="00A156CA" w:rsidTr="00A156CA">
        <w:trPr>
          <w:trHeight w:val="330"/>
          <w:jc w:val="center"/>
        </w:trPr>
        <w:tc>
          <w:tcPr>
            <w:tcW w:w="82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44002</w:t>
            </w:r>
          </w:p>
        </w:tc>
        <w:tc>
          <w:tcPr>
            <w:tcW w:w="3480" w:type="dxa"/>
            <w:tcBorders>
              <w:top w:val="single" w:sz="8" w:space="0" w:color="auto"/>
              <w:left w:val="nil"/>
              <w:bottom w:val="single" w:sz="8" w:space="0" w:color="auto"/>
              <w:right w:val="single" w:sz="4" w:space="0" w:color="auto"/>
            </w:tcBorders>
            <w:shd w:val="clear" w:color="auto" w:fill="auto"/>
            <w:noWrap/>
            <w:vAlign w:val="center"/>
            <w:hideMark/>
          </w:tcPr>
          <w:p w:rsidR="00A156CA" w:rsidRPr="00A156CA" w:rsidRDefault="00A156CA" w:rsidP="00A156CA">
            <w:pPr>
              <w:widowControl/>
              <w:autoSpaceDE/>
              <w:autoSpaceDN/>
              <w:rPr>
                <w:rFonts w:ascii="Arial" w:eastAsia="Times New Roman" w:hAnsi="Arial" w:cs="Arial"/>
                <w:sz w:val="14"/>
                <w:szCs w:val="14"/>
                <w:lang w:val="en-US"/>
              </w:rPr>
            </w:pPr>
            <w:r w:rsidRPr="00A156CA">
              <w:rPr>
                <w:rFonts w:ascii="Arial" w:eastAsia="Times New Roman" w:hAnsi="Arial" w:cs="Arial"/>
                <w:sz w:val="14"/>
                <w:szCs w:val="14"/>
                <w:lang w:val="en-US"/>
              </w:rPr>
              <w:t>SECRETARIO</w:t>
            </w:r>
          </w:p>
        </w:tc>
        <w:tc>
          <w:tcPr>
            <w:tcW w:w="680" w:type="dxa"/>
            <w:tcBorders>
              <w:top w:val="single" w:sz="8" w:space="0" w:color="auto"/>
              <w:left w:val="nil"/>
              <w:bottom w:val="single" w:sz="8" w:space="0" w:color="auto"/>
              <w:right w:val="single" w:sz="4" w:space="0" w:color="auto"/>
            </w:tcBorders>
            <w:shd w:val="clear" w:color="000000" w:fill="FFFFFF"/>
            <w:noWrap/>
            <w:vAlign w:val="bottom"/>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8</w:t>
            </w:r>
          </w:p>
        </w:tc>
        <w:tc>
          <w:tcPr>
            <w:tcW w:w="1000" w:type="dxa"/>
            <w:tcBorders>
              <w:top w:val="single" w:sz="8" w:space="0" w:color="auto"/>
              <w:left w:val="nil"/>
              <w:bottom w:val="single" w:sz="8" w:space="0" w:color="auto"/>
              <w:right w:val="single" w:sz="4" w:space="0" w:color="auto"/>
            </w:tcBorders>
            <w:shd w:val="clear" w:color="000000" w:fill="FFFFFF"/>
            <w:noWrap/>
            <w:vAlign w:val="center"/>
            <w:hideMark/>
          </w:tcPr>
          <w:p w:rsidR="00A156CA" w:rsidRPr="00A156CA" w:rsidRDefault="00A156CA" w:rsidP="00A156CA">
            <w:pPr>
              <w:widowControl/>
              <w:autoSpaceDE/>
              <w:autoSpaceDN/>
              <w:jc w:val="center"/>
              <w:rPr>
                <w:rFonts w:ascii="Arial" w:eastAsia="Times New Roman" w:hAnsi="Arial" w:cs="Arial"/>
                <w:sz w:val="14"/>
                <w:szCs w:val="14"/>
                <w:lang w:val="en-US"/>
              </w:rPr>
            </w:pPr>
            <w:r w:rsidRPr="00A156CA">
              <w:rPr>
                <w:rFonts w:ascii="Arial" w:eastAsia="Times New Roman" w:hAnsi="Arial" w:cs="Arial"/>
                <w:sz w:val="14"/>
                <w:szCs w:val="14"/>
                <w:lang w:val="en-US"/>
              </w:rPr>
              <w:t>1</w:t>
            </w:r>
          </w:p>
        </w:tc>
      </w:tr>
      <w:tr w:rsidR="00A156CA" w:rsidRPr="00A156CA" w:rsidTr="00A156CA">
        <w:trPr>
          <w:trHeight w:val="195"/>
          <w:jc w:val="center"/>
        </w:trPr>
        <w:tc>
          <w:tcPr>
            <w:tcW w:w="4980" w:type="dxa"/>
            <w:gridSpan w:val="3"/>
            <w:tcBorders>
              <w:top w:val="single" w:sz="8" w:space="0" w:color="auto"/>
              <w:left w:val="single" w:sz="8" w:space="0" w:color="auto"/>
              <w:bottom w:val="single" w:sz="8" w:space="0" w:color="auto"/>
              <w:right w:val="single" w:sz="8" w:space="0" w:color="000000"/>
            </w:tcBorders>
            <w:shd w:val="clear" w:color="000000" w:fill="FFFFFF"/>
            <w:noWrap/>
            <w:vAlign w:val="bottom"/>
            <w:hideMark/>
          </w:tcPr>
          <w:p w:rsidR="00A156CA" w:rsidRPr="00A156CA" w:rsidRDefault="00A156CA" w:rsidP="00A156CA">
            <w:pPr>
              <w:widowControl/>
              <w:autoSpaceDE/>
              <w:autoSpaceDN/>
              <w:jc w:val="center"/>
              <w:rPr>
                <w:rFonts w:ascii="Arial" w:eastAsia="Times New Roman" w:hAnsi="Arial" w:cs="Arial"/>
                <w:b/>
                <w:bCs/>
                <w:sz w:val="14"/>
                <w:szCs w:val="14"/>
                <w:lang w:val="en-US"/>
              </w:rPr>
            </w:pPr>
            <w:r w:rsidRPr="00A156CA">
              <w:rPr>
                <w:rFonts w:ascii="Arial" w:eastAsia="Times New Roman" w:hAnsi="Arial" w:cs="Arial"/>
                <w:b/>
                <w:bCs/>
                <w:sz w:val="14"/>
                <w:szCs w:val="14"/>
                <w:lang w:val="en-US"/>
              </w:rPr>
              <w:t>TOTAL</w:t>
            </w:r>
          </w:p>
        </w:tc>
        <w:tc>
          <w:tcPr>
            <w:tcW w:w="1000" w:type="dxa"/>
            <w:tcBorders>
              <w:top w:val="nil"/>
              <w:left w:val="nil"/>
              <w:bottom w:val="single" w:sz="8" w:space="0" w:color="auto"/>
              <w:right w:val="single" w:sz="8" w:space="0" w:color="auto"/>
            </w:tcBorders>
            <w:shd w:val="clear" w:color="000000" w:fill="FFFFFF"/>
            <w:noWrap/>
            <w:vAlign w:val="bottom"/>
            <w:hideMark/>
          </w:tcPr>
          <w:p w:rsidR="00A156CA" w:rsidRPr="00A156CA" w:rsidRDefault="00A156CA" w:rsidP="00A156CA">
            <w:pPr>
              <w:widowControl/>
              <w:autoSpaceDE/>
              <w:autoSpaceDN/>
              <w:jc w:val="center"/>
              <w:rPr>
                <w:rFonts w:ascii="Arial" w:eastAsia="Times New Roman" w:hAnsi="Arial" w:cs="Arial"/>
                <w:b/>
                <w:bCs/>
                <w:sz w:val="14"/>
                <w:szCs w:val="14"/>
                <w:lang w:val="en-US"/>
              </w:rPr>
            </w:pPr>
            <w:r w:rsidRPr="00A156CA">
              <w:rPr>
                <w:rFonts w:ascii="Arial" w:eastAsia="Times New Roman" w:hAnsi="Arial" w:cs="Arial"/>
                <w:b/>
                <w:bCs/>
                <w:sz w:val="14"/>
                <w:szCs w:val="14"/>
                <w:lang w:val="en-US"/>
              </w:rPr>
              <w:t>53</w:t>
            </w:r>
          </w:p>
        </w:tc>
      </w:tr>
    </w:tbl>
    <w:p w:rsidR="00A156CA" w:rsidRPr="000C5B26" w:rsidRDefault="00A156CA" w:rsidP="000C5B26">
      <w:pPr>
        <w:pStyle w:val="Textoindependiente"/>
        <w:jc w:val="both"/>
        <w:rPr>
          <w:rFonts w:ascii="Arial" w:hAnsi="Arial"/>
        </w:rPr>
      </w:pPr>
    </w:p>
    <w:p w:rsidR="002F46FB" w:rsidRPr="000C5B26" w:rsidRDefault="002F46FB" w:rsidP="000C5B26">
      <w:pPr>
        <w:pStyle w:val="Textoindependiente"/>
        <w:jc w:val="both"/>
        <w:rPr>
          <w:rFonts w:ascii="Arial" w:hAnsi="Arial"/>
        </w:rPr>
      </w:pPr>
    </w:p>
    <w:p w:rsidR="002F46FB" w:rsidRDefault="00A156CA" w:rsidP="000C5B26">
      <w:pPr>
        <w:pStyle w:val="Textoindependiente"/>
        <w:jc w:val="both"/>
        <w:rPr>
          <w:rFonts w:ascii="Arial" w:hAnsi="Arial"/>
        </w:rPr>
      </w:pPr>
      <w:r>
        <w:rPr>
          <w:rFonts w:ascii="Arial" w:hAnsi="Arial"/>
        </w:rPr>
        <w:t>La oficina de talento humano actualizará mensualmente el Plan Anual de Vacantes.</w:t>
      </w:r>
    </w:p>
    <w:p w:rsidR="00A156CA" w:rsidRDefault="00A156CA" w:rsidP="000C5B26">
      <w:pPr>
        <w:pStyle w:val="Textoindependiente"/>
        <w:jc w:val="both"/>
        <w:rPr>
          <w:rFonts w:ascii="Arial" w:hAnsi="Arial"/>
        </w:rPr>
      </w:pPr>
    </w:p>
    <w:p w:rsidR="00A156CA" w:rsidRPr="00A156CA" w:rsidRDefault="00A156CA" w:rsidP="00A156CA">
      <w:pPr>
        <w:pStyle w:val="Textoindependiente"/>
        <w:numPr>
          <w:ilvl w:val="0"/>
          <w:numId w:val="12"/>
        </w:numPr>
        <w:jc w:val="both"/>
        <w:rPr>
          <w:rFonts w:ascii="Arial" w:hAnsi="Arial"/>
          <w:b/>
        </w:rPr>
      </w:pPr>
      <w:r w:rsidRPr="00A156CA">
        <w:rPr>
          <w:rFonts w:ascii="Arial" w:hAnsi="Arial"/>
          <w:b/>
        </w:rPr>
        <w:t>EJECUCIÓN Y EFECTIVIDAD DEL PLAN</w:t>
      </w:r>
    </w:p>
    <w:p w:rsidR="00A156CA" w:rsidRDefault="00A156CA" w:rsidP="00A156CA">
      <w:pPr>
        <w:pStyle w:val="Textoindependiente"/>
        <w:jc w:val="both"/>
        <w:rPr>
          <w:rFonts w:ascii="Arial" w:hAnsi="Arial"/>
        </w:rPr>
      </w:pPr>
      <w:r>
        <w:rPr>
          <w:rFonts w:ascii="Arial" w:hAnsi="Arial"/>
        </w:rPr>
        <w:lastRenderedPageBreak/>
        <w:t>El seguimiento y la medición se efectuará a través del siguiente indicador:</w:t>
      </w:r>
    </w:p>
    <w:p w:rsidR="00A156CA" w:rsidRDefault="00A156CA" w:rsidP="00A156CA">
      <w:pPr>
        <w:pStyle w:val="Textoindependiente"/>
        <w:jc w:val="both"/>
        <w:rPr>
          <w:rFonts w:ascii="Arial" w:hAnsi="Arial"/>
        </w:rPr>
      </w:pPr>
    </w:p>
    <w:tbl>
      <w:tblPr>
        <w:tblW w:w="8217" w:type="dxa"/>
        <w:jc w:val="center"/>
        <w:tblLook w:val="04A0" w:firstRow="1" w:lastRow="0" w:firstColumn="1" w:lastColumn="0" w:noHBand="0" w:noVBand="1"/>
      </w:tblPr>
      <w:tblGrid>
        <w:gridCol w:w="3256"/>
        <w:gridCol w:w="3969"/>
        <w:gridCol w:w="1555"/>
      </w:tblGrid>
      <w:tr w:rsidR="00A156CA" w:rsidRPr="00A156CA" w:rsidTr="00A156CA">
        <w:trPr>
          <w:trHeight w:val="30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56CA" w:rsidRPr="00A156CA" w:rsidRDefault="00A156CA" w:rsidP="00A156CA">
            <w:pPr>
              <w:widowControl/>
              <w:autoSpaceDE/>
              <w:autoSpaceDN/>
              <w:jc w:val="center"/>
              <w:rPr>
                <w:rFonts w:ascii="Calibri" w:eastAsia="Times New Roman" w:hAnsi="Calibri" w:cs="Calibri"/>
                <w:b/>
                <w:bCs/>
                <w:color w:val="000000"/>
                <w:lang w:val="en-US"/>
              </w:rPr>
            </w:pPr>
            <w:r w:rsidRPr="00A156CA">
              <w:rPr>
                <w:rFonts w:ascii="Calibri" w:eastAsia="Times New Roman" w:hAnsi="Calibri" w:cs="Calibri"/>
                <w:b/>
                <w:bCs/>
                <w:color w:val="000000"/>
                <w:lang w:val="en-US"/>
              </w:rPr>
              <w:t>INDICADOR</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A156CA" w:rsidRPr="00A156CA" w:rsidRDefault="00A156CA" w:rsidP="00A156CA">
            <w:pPr>
              <w:widowControl/>
              <w:autoSpaceDE/>
              <w:autoSpaceDN/>
              <w:jc w:val="center"/>
              <w:rPr>
                <w:rFonts w:ascii="Calibri" w:eastAsia="Times New Roman" w:hAnsi="Calibri" w:cs="Calibri"/>
                <w:b/>
                <w:bCs/>
                <w:color w:val="000000"/>
                <w:lang w:val="en-US"/>
              </w:rPr>
            </w:pPr>
            <w:r w:rsidRPr="00A156CA">
              <w:rPr>
                <w:rFonts w:ascii="Calibri" w:eastAsia="Times New Roman" w:hAnsi="Calibri" w:cs="Calibri"/>
                <w:b/>
                <w:bCs/>
                <w:color w:val="000000"/>
                <w:lang w:val="en-US"/>
              </w:rPr>
              <w:t>FÓRMULA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156CA" w:rsidRPr="00A156CA" w:rsidRDefault="00A156CA" w:rsidP="00A156CA">
            <w:pPr>
              <w:widowControl/>
              <w:autoSpaceDE/>
              <w:autoSpaceDN/>
              <w:jc w:val="center"/>
              <w:rPr>
                <w:rFonts w:ascii="Calibri" w:eastAsia="Times New Roman" w:hAnsi="Calibri" w:cs="Calibri"/>
                <w:b/>
                <w:bCs/>
                <w:color w:val="000000"/>
                <w:lang w:val="en-US"/>
              </w:rPr>
            </w:pPr>
            <w:r w:rsidRPr="00A156CA">
              <w:rPr>
                <w:rFonts w:ascii="Calibri" w:eastAsia="Times New Roman" w:hAnsi="Calibri" w:cs="Calibri"/>
                <w:b/>
                <w:bCs/>
                <w:color w:val="000000"/>
                <w:lang w:val="en-US"/>
              </w:rPr>
              <w:t>PERIODICIDAD</w:t>
            </w:r>
          </w:p>
        </w:tc>
      </w:tr>
      <w:tr w:rsidR="00A156CA" w:rsidRPr="00A156CA" w:rsidTr="00A156CA">
        <w:trPr>
          <w:trHeight w:val="885"/>
          <w:jc w:val="center"/>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156CA" w:rsidRPr="00A156CA" w:rsidRDefault="00A156CA" w:rsidP="00A156CA">
            <w:pPr>
              <w:widowControl/>
              <w:autoSpaceDE/>
              <w:autoSpaceDN/>
              <w:rPr>
                <w:rFonts w:ascii="Calibri" w:eastAsia="Times New Roman" w:hAnsi="Calibri" w:cs="Calibri"/>
                <w:color w:val="000000"/>
                <w:lang w:val="en-US"/>
              </w:rPr>
            </w:pPr>
            <w:r w:rsidRPr="00A156CA">
              <w:rPr>
                <w:rFonts w:ascii="Calibri" w:eastAsia="Times New Roman" w:hAnsi="Calibri" w:cs="Calibri"/>
                <w:color w:val="000000"/>
                <w:lang w:val="en-US"/>
              </w:rPr>
              <w:t>Porcentaje de cargos provistos</w:t>
            </w:r>
          </w:p>
        </w:tc>
        <w:tc>
          <w:tcPr>
            <w:tcW w:w="3969" w:type="dxa"/>
            <w:tcBorders>
              <w:top w:val="nil"/>
              <w:left w:val="nil"/>
              <w:bottom w:val="single" w:sz="4" w:space="0" w:color="auto"/>
              <w:right w:val="single" w:sz="4" w:space="0" w:color="auto"/>
            </w:tcBorders>
            <w:shd w:val="clear" w:color="auto" w:fill="auto"/>
            <w:vAlign w:val="center"/>
            <w:hideMark/>
          </w:tcPr>
          <w:p w:rsidR="00A156CA" w:rsidRPr="00A156CA" w:rsidRDefault="00A156CA" w:rsidP="00A156CA">
            <w:pPr>
              <w:widowControl/>
              <w:autoSpaceDE/>
              <w:autoSpaceDN/>
              <w:rPr>
                <w:rFonts w:ascii="Calibri" w:eastAsia="Times New Roman" w:hAnsi="Calibri" w:cs="Calibri"/>
                <w:color w:val="000000"/>
                <w:lang w:val="es-CO"/>
              </w:rPr>
            </w:pPr>
            <w:r w:rsidRPr="00A156CA">
              <w:rPr>
                <w:rFonts w:ascii="Calibri" w:eastAsia="Times New Roman" w:hAnsi="Calibri" w:cs="Calibri"/>
                <w:color w:val="000000"/>
                <w:lang w:val="es-CO"/>
              </w:rPr>
              <w:t>Número de funcionarios vinculados / Número total de la planta de cargos * 100</w:t>
            </w:r>
          </w:p>
        </w:tc>
        <w:tc>
          <w:tcPr>
            <w:tcW w:w="992" w:type="dxa"/>
            <w:tcBorders>
              <w:top w:val="nil"/>
              <w:left w:val="nil"/>
              <w:bottom w:val="single" w:sz="4" w:space="0" w:color="auto"/>
              <w:right w:val="single" w:sz="4" w:space="0" w:color="auto"/>
            </w:tcBorders>
            <w:shd w:val="clear" w:color="auto" w:fill="auto"/>
            <w:vAlign w:val="center"/>
            <w:hideMark/>
          </w:tcPr>
          <w:p w:rsidR="00A156CA" w:rsidRPr="00A156CA" w:rsidRDefault="00A156CA" w:rsidP="00A156CA">
            <w:pPr>
              <w:widowControl/>
              <w:autoSpaceDE/>
              <w:autoSpaceDN/>
              <w:jc w:val="center"/>
              <w:rPr>
                <w:rFonts w:ascii="Calibri" w:eastAsia="Times New Roman" w:hAnsi="Calibri" w:cs="Calibri"/>
                <w:color w:val="000000"/>
                <w:lang w:val="en-US"/>
              </w:rPr>
            </w:pPr>
            <w:r w:rsidRPr="00A156CA">
              <w:rPr>
                <w:rFonts w:ascii="Calibri" w:eastAsia="Times New Roman" w:hAnsi="Calibri" w:cs="Calibri"/>
                <w:color w:val="000000"/>
                <w:lang w:val="en-US"/>
              </w:rPr>
              <w:t>mensual</w:t>
            </w:r>
          </w:p>
        </w:tc>
      </w:tr>
    </w:tbl>
    <w:p w:rsidR="00A156CA" w:rsidRPr="000C5B26" w:rsidRDefault="00A156CA" w:rsidP="00A156CA">
      <w:pPr>
        <w:pStyle w:val="Textoindependiente"/>
        <w:jc w:val="both"/>
        <w:rPr>
          <w:rFonts w:ascii="Arial" w:hAnsi="Arial"/>
        </w:rPr>
      </w:pPr>
    </w:p>
    <w:p w:rsidR="002F46FB" w:rsidRPr="00A156CA" w:rsidRDefault="002F46FB">
      <w:pPr>
        <w:pStyle w:val="Textoindependiente"/>
      </w:pPr>
    </w:p>
    <w:p w:rsidR="002F46FB" w:rsidRPr="00A156CA" w:rsidRDefault="00A156CA" w:rsidP="00A156CA">
      <w:pPr>
        <w:pStyle w:val="Textoindependiente"/>
        <w:numPr>
          <w:ilvl w:val="0"/>
          <w:numId w:val="12"/>
        </w:numPr>
        <w:rPr>
          <w:b/>
        </w:rPr>
      </w:pPr>
      <w:r w:rsidRPr="00A156CA">
        <w:rPr>
          <w:b/>
        </w:rPr>
        <w:t>ANÁLISIS PROVISIÓN DE EMPLEOS</w:t>
      </w:r>
    </w:p>
    <w:p w:rsidR="00A156CA" w:rsidRPr="00A156CA" w:rsidRDefault="00A156CA" w:rsidP="00A156CA">
      <w:pPr>
        <w:pStyle w:val="Textoindependiente"/>
        <w:rPr>
          <w:b/>
        </w:rPr>
      </w:pPr>
    </w:p>
    <w:p w:rsidR="00A156CA" w:rsidRPr="00A156CA" w:rsidRDefault="00A156CA" w:rsidP="00A156CA">
      <w:pPr>
        <w:pStyle w:val="Textoindependiente"/>
        <w:rPr>
          <w:b/>
        </w:rPr>
      </w:pPr>
      <w:r w:rsidRPr="00A156CA">
        <w:rPr>
          <w:b/>
        </w:rPr>
        <w:t>5.1. PROVISIÓN DE EMPLEOS VACANTES</w:t>
      </w:r>
    </w:p>
    <w:p w:rsidR="00A156CA" w:rsidRPr="00A156CA" w:rsidRDefault="00A156CA" w:rsidP="00A156CA">
      <w:pPr>
        <w:pStyle w:val="Textoindependiente"/>
        <w:rPr>
          <w:b/>
        </w:rPr>
      </w:pPr>
    </w:p>
    <w:p w:rsidR="00A156CA" w:rsidRDefault="00A156CA" w:rsidP="00A156CA">
      <w:pPr>
        <w:pStyle w:val="Textoindependiente"/>
      </w:pPr>
      <w:r w:rsidRPr="00A156CA">
        <w:t xml:space="preserve">Los empleos vacantes </w:t>
      </w:r>
      <w:r>
        <w:t>serán provistos en periodo de prueba por un término de seis meses y las plazas vacantes de carrera que surten posterior a los reportados a la CNSC serán provistos de la lista de elegible y excepcionalmente a través del nombramiento provisional cuando la lista se haya agotado.</w:t>
      </w:r>
    </w:p>
    <w:p w:rsidR="00A156CA" w:rsidRDefault="00A156CA" w:rsidP="00A156CA">
      <w:pPr>
        <w:pStyle w:val="Textoindependiente"/>
      </w:pPr>
    </w:p>
    <w:p w:rsidR="00A156CA" w:rsidRPr="006168A5" w:rsidRDefault="00A156CA" w:rsidP="00A156CA">
      <w:pPr>
        <w:pStyle w:val="Textoindependiente"/>
        <w:numPr>
          <w:ilvl w:val="0"/>
          <w:numId w:val="12"/>
        </w:numPr>
        <w:rPr>
          <w:b/>
        </w:rPr>
      </w:pPr>
      <w:r w:rsidRPr="006168A5">
        <w:rPr>
          <w:b/>
        </w:rPr>
        <w:t>DEFINICIONES Y SIGLAS</w:t>
      </w:r>
    </w:p>
    <w:p w:rsidR="00A156CA" w:rsidRDefault="00A156CA" w:rsidP="00A156CA">
      <w:pPr>
        <w:pStyle w:val="Textoindependiente"/>
      </w:pPr>
    </w:p>
    <w:p w:rsidR="00A156CA" w:rsidRPr="006168A5" w:rsidRDefault="00A156CA" w:rsidP="00A156CA">
      <w:pPr>
        <w:pStyle w:val="Textoindependiente"/>
        <w:rPr>
          <w:b/>
        </w:rPr>
      </w:pPr>
      <w:r w:rsidRPr="006168A5">
        <w:rPr>
          <w:b/>
        </w:rPr>
        <w:t>6.1. DEFINICIONES</w:t>
      </w:r>
    </w:p>
    <w:p w:rsidR="00A156CA" w:rsidRDefault="00A156CA" w:rsidP="00A156CA">
      <w:pPr>
        <w:pStyle w:val="Textoindependiente"/>
      </w:pPr>
    </w:p>
    <w:p w:rsidR="00A156CA" w:rsidRDefault="00A156CA" w:rsidP="006168A5">
      <w:pPr>
        <w:pStyle w:val="Textoindependiente"/>
        <w:jc w:val="both"/>
      </w:pPr>
      <w:r w:rsidRPr="006168A5">
        <w:rPr>
          <w:b/>
        </w:rPr>
        <w:t>6.1.1. Empelo P</w:t>
      </w:r>
      <w:r w:rsidR="006168A5" w:rsidRPr="006168A5">
        <w:rPr>
          <w:b/>
        </w:rPr>
        <w:t>úblico:</w:t>
      </w:r>
      <w:r w:rsidR="006168A5">
        <w:t xml:space="preserve"> El artículo 2° del Decreto 785 de 2005, define el empleo público como “el conjunto de funciones, tareas y responsabilidades que se asignan a una persona y las competencias requeridas para llevarlas a cabo, con el propósito de satisfacer el cumplimiento de los plantes de desarrollo y los fines del Estado”.  Igualmente, señala que las competencias laborales, funciones y requisitos específicos para su ejercicio serán fijados por los respectivos organismos o entidades, con sujeción a los que establezca el Gobierno Nacional, salvo para aquellos empleos cuyas funciones y requisitos estén señalados en la Constitución Política o en la ley.</w:t>
      </w:r>
    </w:p>
    <w:p w:rsidR="006168A5" w:rsidRDefault="006168A5" w:rsidP="006168A5">
      <w:pPr>
        <w:pStyle w:val="Textoindependiente"/>
        <w:jc w:val="both"/>
      </w:pPr>
    </w:p>
    <w:p w:rsidR="006168A5" w:rsidRDefault="006168A5" w:rsidP="006168A5">
      <w:pPr>
        <w:pStyle w:val="Textoindependiente"/>
        <w:jc w:val="both"/>
      </w:pPr>
      <w:r w:rsidRPr="006168A5">
        <w:rPr>
          <w:b/>
        </w:rPr>
        <w:t>6.1.2.  Encargo:</w:t>
      </w:r>
      <w:r>
        <w:t xml:space="preserve"> Es un modo de provisión transitoria de los empleos de carrera, pero también constituye un derecho preferencial de carrera.</w:t>
      </w:r>
    </w:p>
    <w:p w:rsidR="006168A5" w:rsidRDefault="006168A5" w:rsidP="006168A5">
      <w:pPr>
        <w:pStyle w:val="Textoindependiente"/>
        <w:jc w:val="both"/>
      </w:pPr>
    </w:p>
    <w:p w:rsidR="006168A5" w:rsidRDefault="006168A5" w:rsidP="006168A5">
      <w:pPr>
        <w:pStyle w:val="Textoindependiente"/>
        <w:jc w:val="both"/>
      </w:pPr>
      <w:r w:rsidRPr="006168A5">
        <w:rPr>
          <w:b/>
        </w:rPr>
        <w:t>6.1.3. Provisional:</w:t>
      </w:r>
      <w:r>
        <w:t xml:space="preserve"> Procede de manera excepcional cuando no haya personal de carrera administrativa que cumpla con los requisitos para ser encargado y no haya lista de elegibles vigente que pueda ser utilizada.</w:t>
      </w:r>
    </w:p>
    <w:p w:rsidR="006168A5" w:rsidRPr="006168A5" w:rsidRDefault="006168A5" w:rsidP="006168A5">
      <w:pPr>
        <w:pStyle w:val="Textoindependiente"/>
        <w:jc w:val="both"/>
        <w:rPr>
          <w:b/>
        </w:rPr>
      </w:pPr>
    </w:p>
    <w:p w:rsidR="006168A5" w:rsidRDefault="006168A5" w:rsidP="006168A5">
      <w:pPr>
        <w:pStyle w:val="Textoindependiente"/>
        <w:numPr>
          <w:ilvl w:val="1"/>
          <w:numId w:val="12"/>
        </w:numPr>
        <w:jc w:val="both"/>
        <w:rPr>
          <w:b/>
        </w:rPr>
      </w:pPr>
      <w:r w:rsidRPr="006168A5">
        <w:rPr>
          <w:b/>
        </w:rPr>
        <w:t>SIGLAS</w:t>
      </w:r>
    </w:p>
    <w:p w:rsidR="006168A5" w:rsidRDefault="006168A5" w:rsidP="006168A5">
      <w:pPr>
        <w:pStyle w:val="Textoindependiente"/>
        <w:jc w:val="both"/>
        <w:rPr>
          <w:b/>
        </w:rPr>
      </w:pPr>
    </w:p>
    <w:p w:rsidR="006168A5" w:rsidRDefault="006168A5" w:rsidP="006168A5">
      <w:pPr>
        <w:pStyle w:val="Textoindependiente"/>
        <w:jc w:val="both"/>
      </w:pPr>
      <w:r>
        <w:rPr>
          <w:b/>
        </w:rPr>
        <w:t xml:space="preserve">6.2.1. SIGEP: </w:t>
      </w:r>
      <w:r w:rsidRPr="006168A5">
        <w:t>Sistema de información y Gestión del Empleo Público al servicio de la administración pública.</w:t>
      </w:r>
    </w:p>
    <w:p w:rsidR="006168A5" w:rsidRDefault="006168A5" w:rsidP="006168A5">
      <w:pPr>
        <w:pStyle w:val="Textoindependiente"/>
        <w:jc w:val="both"/>
      </w:pPr>
    </w:p>
    <w:p w:rsidR="006168A5" w:rsidRDefault="006168A5" w:rsidP="006168A5">
      <w:pPr>
        <w:pStyle w:val="Textoindependiente"/>
        <w:jc w:val="both"/>
      </w:pPr>
      <w:r w:rsidRPr="006168A5">
        <w:rPr>
          <w:b/>
        </w:rPr>
        <w:t>6.2.2. DAFP:</w:t>
      </w:r>
      <w:r>
        <w:t xml:space="preserve"> Departamento Administrativo de la Función Pública.</w:t>
      </w:r>
    </w:p>
    <w:p w:rsidR="006168A5" w:rsidRDefault="006168A5" w:rsidP="006168A5">
      <w:pPr>
        <w:pStyle w:val="Textoindependiente"/>
        <w:jc w:val="both"/>
      </w:pPr>
    </w:p>
    <w:p w:rsidR="006168A5" w:rsidRDefault="006168A5" w:rsidP="006168A5">
      <w:pPr>
        <w:pStyle w:val="Textoindependiente"/>
        <w:jc w:val="both"/>
      </w:pPr>
      <w:r w:rsidRPr="006168A5">
        <w:rPr>
          <w:b/>
        </w:rPr>
        <w:t>6.2.3. CNSC:</w:t>
      </w:r>
      <w:r>
        <w:t xml:space="preserve"> Comisión Nacional del Servicio Civil.</w:t>
      </w:r>
    </w:p>
    <w:p w:rsidR="006168A5" w:rsidRDefault="006168A5" w:rsidP="006168A5">
      <w:pPr>
        <w:pStyle w:val="Textoindependiente"/>
        <w:jc w:val="both"/>
      </w:pPr>
    </w:p>
    <w:p w:rsidR="006168A5" w:rsidRDefault="006168A5" w:rsidP="006168A5">
      <w:pPr>
        <w:pStyle w:val="Textoindependiente"/>
        <w:jc w:val="both"/>
      </w:pPr>
      <w:r w:rsidRPr="006168A5">
        <w:rPr>
          <w:b/>
        </w:rPr>
        <w:t>6.2.4. OPEC:</w:t>
      </w:r>
      <w:r>
        <w:t xml:space="preserve"> Oferta pública de empleos de carrera.</w:t>
      </w:r>
    </w:p>
    <w:p w:rsidR="006168A5" w:rsidRDefault="006168A5" w:rsidP="006168A5">
      <w:pPr>
        <w:pStyle w:val="Textoindependiente"/>
        <w:jc w:val="both"/>
      </w:pPr>
    </w:p>
    <w:p w:rsidR="006168A5" w:rsidRDefault="006168A5" w:rsidP="006168A5">
      <w:pPr>
        <w:pStyle w:val="Textoindependiente"/>
        <w:jc w:val="both"/>
      </w:pPr>
      <w:r w:rsidRPr="006168A5">
        <w:rPr>
          <w:b/>
        </w:rPr>
        <w:t>6.2.5. SIMO:</w:t>
      </w:r>
      <w:r>
        <w:t xml:space="preserve"> Sistema de apoyo para la igualdad, el mérito y la oportunidad.</w:t>
      </w:r>
    </w:p>
    <w:p w:rsidR="006168A5" w:rsidRDefault="006168A5" w:rsidP="006168A5">
      <w:pPr>
        <w:pStyle w:val="Textoindependiente"/>
        <w:jc w:val="both"/>
      </w:pPr>
    </w:p>
    <w:p w:rsidR="006168A5" w:rsidRPr="006168A5" w:rsidRDefault="006168A5" w:rsidP="006168A5">
      <w:pPr>
        <w:pStyle w:val="Textoindependiente"/>
        <w:numPr>
          <w:ilvl w:val="0"/>
          <w:numId w:val="12"/>
        </w:numPr>
        <w:jc w:val="both"/>
        <w:rPr>
          <w:b/>
        </w:rPr>
      </w:pPr>
      <w:r w:rsidRPr="006168A5">
        <w:rPr>
          <w:b/>
        </w:rPr>
        <w:t xml:space="preserve"> NORMATIVIDAD</w:t>
      </w:r>
    </w:p>
    <w:p w:rsidR="006168A5" w:rsidRDefault="006168A5" w:rsidP="006168A5">
      <w:pPr>
        <w:pStyle w:val="Textoindependiente"/>
        <w:jc w:val="both"/>
      </w:pPr>
    </w:p>
    <w:p w:rsidR="006168A5" w:rsidRDefault="006168A5" w:rsidP="006168A5">
      <w:pPr>
        <w:pStyle w:val="Textoindependiente"/>
        <w:jc w:val="both"/>
      </w:pPr>
      <w:r>
        <w:t>La Ley 909 de 2004 en su artículo 14 estableció la responsabilidad de formular políticas de recursos humanos al Departamento Administrativo de la Función Pública, entidad que entrega a las entidades los lineamientos para introducir de forma gradual y sistemática la planeación de los recursos humanos, de forma que las entidades puedan identificar sus necesidades de personal y estructurar la gestión del talento humano como una verdadera estrategia organizacional, dentro de contextos dinámicos y en permanente cambio.</w:t>
      </w:r>
    </w:p>
    <w:p w:rsidR="00FA1F27" w:rsidRDefault="00FA1F27" w:rsidP="006168A5">
      <w:pPr>
        <w:pStyle w:val="Textoindependiente"/>
        <w:jc w:val="both"/>
      </w:pPr>
    </w:p>
    <w:p w:rsidR="00FA1F27" w:rsidRDefault="00FA1F27" w:rsidP="006168A5">
      <w:pPr>
        <w:pStyle w:val="Textoindependiente"/>
        <w:jc w:val="both"/>
      </w:pPr>
      <w:r>
        <w:t>Ley 909 de 2004. Mediante la cual se reglamenta el Sistema de Carrera Administrativa.</w:t>
      </w:r>
    </w:p>
    <w:p w:rsidR="00FA1F27" w:rsidRDefault="00FA1F27" w:rsidP="006168A5">
      <w:pPr>
        <w:pStyle w:val="Textoindependiente"/>
        <w:jc w:val="both"/>
      </w:pPr>
    </w:p>
    <w:p w:rsidR="00FA1F27" w:rsidRDefault="00FA1F27" w:rsidP="006168A5">
      <w:pPr>
        <w:pStyle w:val="Textoindependiente"/>
        <w:jc w:val="both"/>
      </w:pPr>
      <w:r>
        <w:t xml:space="preserve">Decreto Único Reglamentario 1083 de 2015. Por medio del cual se expide el Decreto Único Reglamentario del sector de Función Pública. </w:t>
      </w:r>
    </w:p>
    <w:p w:rsidR="006168A5" w:rsidRDefault="006168A5" w:rsidP="006168A5">
      <w:pPr>
        <w:pStyle w:val="Textoindependiente"/>
        <w:jc w:val="both"/>
      </w:pPr>
    </w:p>
    <w:p w:rsidR="00FA1F27" w:rsidRDefault="00FA1F27" w:rsidP="006168A5">
      <w:pPr>
        <w:pStyle w:val="Textoindependiente"/>
        <w:jc w:val="both"/>
      </w:pPr>
      <w:r>
        <w:t>Decreto 2539 de 2005. Expedido por el Departamento Administrativo de la Función Pública, por el cual se establecen competencias laborales generales para los empleos públicos de los distintos niveles jerárquicos.</w:t>
      </w:r>
    </w:p>
    <w:p w:rsidR="00FA1F27" w:rsidRDefault="00FA1F27" w:rsidP="006168A5">
      <w:pPr>
        <w:pStyle w:val="Textoindependiente"/>
        <w:jc w:val="both"/>
      </w:pPr>
    </w:p>
    <w:p w:rsidR="00FA1F27" w:rsidRDefault="00FA1F27" w:rsidP="006168A5">
      <w:pPr>
        <w:pStyle w:val="Textoindependiente"/>
        <w:jc w:val="both"/>
      </w:pPr>
      <w:r>
        <w:t>Circular 005 de 2014.  Sentencia C-288 de 2014 – Provisión de plantas de empleos temporales.</w:t>
      </w:r>
    </w:p>
    <w:p w:rsidR="00FA1F27" w:rsidRDefault="00FA1F27" w:rsidP="006168A5">
      <w:pPr>
        <w:pStyle w:val="Textoindependiente"/>
        <w:jc w:val="both"/>
      </w:pPr>
    </w:p>
    <w:p w:rsidR="00FA1F27" w:rsidRDefault="00FA1F27" w:rsidP="006168A5">
      <w:pPr>
        <w:pStyle w:val="Textoindependiente"/>
        <w:jc w:val="both"/>
      </w:pPr>
      <w:r>
        <w:t>Circular 2016100000000057 de 2016. Cumplimiento de normas constitucionales y legales en materia de carrera administrativa – concurso de méritos.</w:t>
      </w:r>
    </w:p>
    <w:p w:rsidR="00FA1F27" w:rsidRDefault="00FA1F27" w:rsidP="006168A5">
      <w:pPr>
        <w:pStyle w:val="Textoindependiente"/>
        <w:jc w:val="both"/>
      </w:pPr>
    </w:p>
    <w:p w:rsidR="00FA1F27" w:rsidRDefault="00FA1F27" w:rsidP="006168A5">
      <w:pPr>
        <w:pStyle w:val="Textoindependiente"/>
        <w:jc w:val="both"/>
      </w:pPr>
      <w:r>
        <w:t>Circular 20181000000027 de 2018. Deber de las entidades públicas del orden nacional de apropiar el monto de los recursos y de las entidades del orden territorial de priorizar el gasto para adelantar los concursos de méritos para proveer empleos de carrera administrativa.</w:t>
      </w:r>
    </w:p>
    <w:p w:rsidR="00FA1F27" w:rsidRDefault="00FA1F27" w:rsidP="006168A5">
      <w:pPr>
        <w:pStyle w:val="Textoindependiente"/>
        <w:jc w:val="both"/>
      </w:pPr>
    </w:p>
    <w:p w:rsidR="00FA1F27" w:rsidRPr="00FA1F27" w:rsidRDefault="00FA1F27" w:rsidP="00FA1F27">
      <w:pPr>
        <w:pStyle w:val="Textoindependiente"/>
        <w:numPr>
          <w:ilvl w:val="0"/>
          <w:numId w:val="12"/>
        </w:numPr>
        <w:jc w:val="both"/>
        <w:rPr>
          <w:b/>
        </w:rPr>
      </w:pPr>
      <w:r w:rsidRPr="00FA1F27">
        <w:rPr>
          <w:b/>
        </w:rPr>
        <w:t xml:space="preserve"> BIBLIOGRAFÍA</w:t>
      </w:r>
    </w:p>
    <w:p w:rsidR="00FA1F27" w:rsidRDefault="00FA1F27" w:rsidP="00FA1F27">
      <w:pPr>
        <w:pStyle w:val="Textoindependiente"/>
        <w:jc w:val="both"/>
      </w:pPr>
    </w:p>
    <w:p w:rsidR="00FA1F27" w:rsidRDefault="00FA1F27" w:rsidP="00FA1F27">
      <w:pPr>
        <w:pStyle w:val="Textoindependiente"/>
        <w:jc w:val="both"/>
      </w:pPr>
      <w:r>
        <w:t>Departamento Administrativo de la Función Pública.  Planeación de los Recursos Humanos. Bogotá, abril de 2005.</w:t>
      </w:r>
    </w:p>
    <w:p w:rsidR="00FA1F27" w:rsidRDefault="00FA1F27" w:rsidP="00FA1F27">
      <w:pPr>
        <w:pStyle w:val="Textoindependiente"/>
        <w:jc w:val="both"/>
      </w:pPr>
    </w:p>
    <w:p w:rsidR="00FA1F27" w:rsidRDefault="00FA1F27" w:rsidP="00FA1F27">
      <w:pPr>
        <w:pStyle w:val="Textoindependiente"/>
        <w:jc w:val="both"/>
      </w:pPr>
      <w:r>
        <w:t>Plan Anual de Vacantes Departamento Administrativo de la Función Pública.</w:t>
      </w:r>
    </w:p>
    <w:p w:rsidR="006168A5" w:rsidRPr="006168A5" w:rsidRDefault="006168A5" w:rsidP="006168A5">
      <w:pPr>
        <w:pStyle w:val="Textoindependiente"/>
        <w:jc w:val="both"/>
      </w:pPr>
    </w:p>
    <w:p w:rsidR="006168A5" w:rsidRDefault="006168A5" w:rsidP="00A156CA">
      <w:pPr>
        <w:pStyle w:val="Textoindependiente"/>
      </w:pPr>
    </w:p>
    <w:p w:rsidR="006168A5" w:rsidRPr="00A156CA" w:rsidRDefault="006168A5" w:rsidP="00A156CA">
      <w:pPr>
        <w:pStyle w:val="Textoindependiente"/>
      </w:pPr>
    </w:p>
    <w:p w:rsidR="002F46FB" w:rsidRPr="00A156CA" w:rsidRDefault="002F46FB">
      <w:pPr>
        <w:pStyle w:val="Textoindependiente"/>
      </w:pPr>
    </w:p>
    <w:p w:rsidR="002F46FB" w:rsidRDefault="002F46FB">
      <w:pPr>
        <w:pStyle w:val="Textoindependiente"/>
        <w:rPr>
          <w:sz w:val="20"/>
        </w:rPr>
      </w:pPr>
    </w:p>
    <w:p w:rsidR="002F46FB" w:rsidRDefault="002F46FB">
      <w:pPr>
        <w:pStyle w:val="Textoindependiente"/>
        <w:rPr>
          <w:sz w:val="20"/>
        </w:rPr>
      </w:pPr>
    </w:p>
    <w:p w:rsidR="002F46FB" w:rsidRDefault="002F46FB">
      <w:pPr>
        <w:pStyle w:val="Textoindependiente"/>
        <w:rPr>
          <w:sz w:val="20"/>
        </w:rPr>
      </w:pPr>
    </w:p>
    <w:p w:rsidR="002F46FB" w:rsidRDefault="002F46FB">
      <w:pPr>
        <w:pStyle w:val="Textoindependiente"/>
        <w:rPr>
          <w:sz w:val="20"/>
        </w:rPr>
      </w:pPr>
    </w:p>
    <w:p w:rsidR="002F46FB" w:rsidRDefault="002F46FB">
      <w:pPr>
        <w:pStyle w:val="Textoindependiente"/>
        <w:rPr>
          <w:sz w:val="20"/>
        </w:rPr>
      </w:pPr>
    </w:p>
    <w:p w:rsidR="002F46FB" w:rsidRDefault="002F46FB">
      <w:pPr>
        <w:pStyle w:val="Textoindependiente"/>
        <w:rPr>
          <w:sz w:val="20"/>
        </w:rPr>
      </w:pPr>
    </w:p>
    <w:p w:rsidR="002F46FB" w:rsidRDefault="002F46FB">
      <w:pPr>
        <w:pStyle w:val="Textoindependiente"/>
        <w:rPr>
          <w:sz w:val="20"/>
        </w:rPr>
      </w:pPr>
    </w:p>
    <w:p w:rsidR="002F46FB" w:rsidRDefault="002F46FB">
      <w:pPr>
        <w:pStyle w:val="Textoindependiente"/>
        <w:rPr>
          <w:sz w:val="20"/>
        </w:rPr>
      </w:pPr>
    </w:p>
    <w:p w:rsidR="002F46FB" w:rsidRDefault="002F46FB">
      <w:pPr>
        <w:pStyle w:val="Textoindependiente"/>
        <w:rPr>
          <w:sz w:val="20"/>
        </w:rPr>
      </w:pPr>
    </w:p>
    <w:p w:rsidR="002F46FB" w:rsidRDefault="002F46FB">
      <w:pPr>
        <w:pStyle w:val="Textoindependiente"/>
        <w:rPr>
          <w:sz w:val="20"/>
        </w:rPr>
      </w:pPr>
    </w:p>
    <w:p w:rsidR="002F46FB" w:rsidRDefault="002F46FB">
      <w:pPr>
        <w:pStyle w:val="Textoindependiente"/>
        <w:rPr>
          <w:sz w:val="20"/>
        </w:rPr>
      </w:pPr>
    </w:p>
    <w:sectPr w:rsidR="002F46FB" w:rsidSect="00FA1F27">
      <w:pgSz w:w="12240" w:h="15840"/>
      <w:pgMar w:top="1417" w:right="1701" w:bottom="1417" w:left="1701" w:header="571" w:footer="1156"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084" w:rsidRDefault="001F5084">
      <w:r>
        <w:separator/>
      </w:r>
    </w:p>
  </w:endnote>
  <w:endnote w:type="continuationSeparator" w:id="0">
    <w:p w:rsidR="001F5084" w:rsidRDefault="001F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158" w:rsidRDefault="00401158">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084" w:rsidRDefault="001F5084">
      <w:r>
        <w:separator/>
      </w:r>
    </w:p>
  </w:footnote>
  <w:footnote w:type="continuationSeparator" w:id="0">
    <w:p w:rsidR="001F5084" w:rsidRDefault="001F50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158" w:rsidRDefault="00401158">
    <w:pPr>
      <w:pStyle w:val="Encabezado"/>
    </w:pPr>
    <w:r>
      <w:rPr>
        <w:noProof/>
        <w:lang w:val="en-US"/>
      </w:rPr>
      <w:drawing>
        <wp:inline distT="0" distB="0" distL="0" distR="0" wp14:anchorId="50F7C60F" wp14:editId="4C761380">
          <wp:extent cx="714375" cy="657180"/>
          <wp:effectExtent l="0" t="0" r="0" b="0"/>
          <wp:docPr id="8" name="Picture 3" descr="Logo Aprob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Logo Aprobado"/>
                  <pic:cNvPicPr>
                    <a:picLocks noChangeAspect="1" noChangeArrowheads="1"/>
                  </pic:cNvPicPr>
                </pic:nvPicPr>
                <pic:blipFill>
                  <a:blip r:embed="rId1" cstate="print"/>
                  <a:srcRect/>
                  <a:stretch>
                    <a:fillRect/>
                  </a:stretch>
                </pic:blipFill>
                <pic:spPr bwMode="auto">
                  <a:xfrm>
                    <a:off x="0" y="0"/>
                    <a:ext cx="720869" cy="663154"/>
                  </a:xfrm>
                  <a:prstGeom prst="rect">
                    <a:avLst/>
                  </a:prstGeom>
                  <a:noFill/>
                  <a:ln w="9525">
                    <a:noFill/>
                    <a:miter lim="800000"/>
                    <a:headEnd/>
                    <a:tailEnd/>
                  </a:ln>
                </pic:spPr>
              </pic:pic>
            </a:graphicData>
          </a:graphic>
        </wp:inline>
      </w:drawing>
    </w:r>
    <w:r>
      <w:rPr>
        <w:noProof/>
        <w:lang w:val="en-US"/>
      </w:rPr>
      <w:drawing>
        <wp:anchor distT="0" distB="0" distL="114300" distR="114300" simplePos="0" relativeHeight="251659264" behindDoc="0" locked="0" layoutInCell="1" allowOverlap="1" wp14:anchorId="40482942" wp14:editId="2B63A644">
          <wp:simplePos x="0" y="0"/>
          <wp:positionH relativeFrom="column">
            <wp:posOffset>5734050</wp:posOffset>
          </wp:positionH>
          <wp:positionV relativeFrom="paragraph">
            <wp:posOffset>9525</wp:posOffset>
          </wp:positionV>
          <wp:extent cx="470535" cy="637605"/>
          <wp:effectExtent l="0" t="0" r="571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0535" cy="637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1158" w:rsidRDefault="00401158">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E4AF7"/>
    <w:multiLevelType w:val="multilevel"/>
    <w:tmpl w:val="9A588A74"/>
    <w:lvl w:ilvl="0">
      <w:start w:val="1"/>
      <w:numFmt w:val="decimal"/>
      <w:lvlText w:val="%1."/>
      <w:lvlJc w:val="left"/>
      <w:pPr>
        <w:ind w:left="720" w:hanging="360"/>
      </w:pPr>
      <w:rPr>
        <w:rFonts w:hint="default"/>
      </w:rPr>
    </w:lvl>
    <w:lvl w:ilvl="1">
      <w:start w:val="2"/>
      <w:numFmt w:val="decimal"/>
      <w:isLgl/>
      <w:lvlText w:val="%1.%2"/>
      <w:lvlJc w:val="left"/>
      <w:pPr>
        <w:ind w:left="1664" w:hanging="360"/>
      </w:pPr>
      <w:rPr>
        <w:rFonts w:hint="default"/>
      </w:rPr>
    </w:lvl>
    <w:lvl w:ilvl="2">
      <w:start w:val="1"/>
      <w:numFmt w:val="decimalZero"/>
      <w:isLgl/>
      <w:lvlText w:val="%1.%2.%3"/>
      <w:lvlJc w:val="left"/>
      <w:pPr>
        <w:ind w:left="2968" w:hanging="720"/>
      </w:pPr>
      <w:rPr>
        <w:rFonts w:hint="default"/>
      </w:rPr>
    </w:lvl>
    <w:lvl w:ilvl="3">
      <w:start w:val="1"/>
      <w:numFmt w:val="decimal"/>
      <w:isLgl/>
      <w:lvlText w:val="%1.%2.%3.%4"/>
      <w:lvlJc w:val="left"/>
      <w:pPr>
        <w:ind w:left="3912" w:hanging="720"/>
      </w:pPr>
      <w:rPr>
        <w:rFonts w:hint="default"/>
      </w:rPr>
    </w:lvl>
    <w:lvl w:ilvl="4">
      <w:start w:val="1"/>
      <w:numFmt w:val="decimal"/>
      <w:isLgl/>
      <w:lvlText w:val="%1.%2.%3.%4.%5"/>
      <w:lvlJc w:val="left"/>
      <w:pPr>
        <w:ind w:left="5216" w:hanging="1080"/>
      </w:pPr>
      <w:rPr>
        <w:rFonts w:hint="default"/>
      </w:rPr>
    </w:lvl>
    <w:lvl w:ilvl="5">
      <w:start w:val="1"/>
      <w:numFmt w:val="decimal"/>
      <w:isLgl/>
      <w:lvlText w:val="%1.%2.%3.%4.%5.%6"/>
      <w:lvlJc w:val="left"/>
      <w:pPr>
        <w:ind w:left="6160" w:hanging="1080"/>
      </w:pPr>
      <w:rPr>
        <w:rFonts w:hint="default"/>
      </w:rPr>
    </w:lvl>
    <w:lvl w:ilvl="6">
      <w:start w:val="1"/>
      <w:numFmt w:val="decimal"/>
      <w:isLgl/>
      <w:lvlText w:val="%1.%2.%3.%4.%5.%6.%7"/>
      <w:lvlJc w:val="left"/>
      <w:pPr>
        <w:ind w:left="7464" w:hanging="1440"/>
      </w:pPr>
      <w:rPr>
        <w:rFonts w:hint="default"/>
      </w:rPr>
    </w:lvl>
    <w:lvl w:ilvl="7">
      <w:start w:val="1"/>
      <w:numFmt w:val="decimal"/>
      <w:isLgl/>
      <w:lvlText w:val="%1.%2.%3.%4.%5.%6.%7.%8"/>
      <w:lvlJc w:val="left"/>
      <w:pPr>
        <w:ind w:left="8408" w:hanging="1440"/>
      </w:pPr>
      <w:rPr>
        <w:rFonts w:hint="default"/>
      </w:rPr>
    </w:lvl>
    <w:lvl w:ilvl="8">
      <w:start w:val="1"/>
      <w:numFmt w:val="decimal"/>
      <w:isLgl/>
      <w:lvlText w:val="%1.%2.%3.%4.%5.%6.%7.%8.%9"/>
      <w:lvlJc w:val="left"/>
      <w:pPr>
        <w:ind w:left="9712" w:hanging="1800"/>
      </w:pPr>
      <w:rPr>
        <w:rFonts w:hint="default"/>
      </w:rPr>
    </w:lvl>
  </w:abstractNum>
  <w:abstractNum w:abstractNumId="1" w15:restartNumberingAfterBreak="0">
    <w:nsid w:val="182B698A"/>
    <w:multiLevelType w:val="hybridMultilevel"/>
    <w:tmpl w:val="388A69EC"/>
    <w:lvl w:ilvl="0" w:tplc="FF34FCEA">
      <w:numFmt w:val="bullet"/>
      <w:lvlText w:val=""/>
      <w:lvlJc w:val="left"/>
      <w:pPr>
        <w:ind w:left="1165" w:hanging="284"/>
      </w:pPr>
      <w:rPr>
        <w:rFonts w:ascii="Symbol" w:eastAsia="Symbol" w:hAnsi="Symbol" w:cs="Symbol" w:hint="default"/>
        <w:w w:val="100"/>
        <w:sz w:val="22"/>
        <w:szCs w:val="22"/>
        <w:lang w:val="es-ES" w:eastAsia="en-US" w:bidi="ar-SA"/>
      </w:rPr>
    </w:lvl>
    <w:lvl w:ilvl="1" w:tplc="68863716">
      <w:numFmt w:val="bullet"/>
      <w:lvlText w:val="•"/>
      <w:lvlJc w:val="left"/>
      <w:pPr>
        <w:ind w:left="2106" w:hanging="284"/>
      </w:pPr>
      <w:rPr>
        <w:rFonts w:hint="default"/>
        <w:lang w:val="es-ES" w:eastAsia="en-US" w:bidi="ar-SA"/>
      </w:rPr>
    </w:lvl>
    <w:lvl w:ilvl="2" w:tplc="D43CA74E">
      <w:numFmt w:val="bullet"/>
      <w:lvlText w:val="•"/>
      <w:lvlJc w:val="left"/>
      <w:pPr>
        <w:ind w:left="3052" w:hanging="284"/>
      </w:pPr>
      <w:rPr>
        <w:rFonts w:hint="default"/>
        <w:lang w:val="es-ES" w:eastAsia="en-US" w:bidi="ar-SA"/>
      </w:rPr>
    </w:lvl>
    <w:lvl w:ilvl="3" w:tplc="02F8496C">
      <w:numFmt w:val="bullet"/>
      <w:lvlText w:val="•"/>
      <w:lvlJc w:val="left"/>
      <w:pPr>
        <w:ind w:left="3998" w:hanging="284"/>
      </w:pPr>
      <w:rPr>
        <w:rFonts w:hint="default"/>
        <w:lang w:val="es-ES" w:eastAsia="en-US" w:bidi="ar-SA"/>
      </w:rPr>
    </w:lvl>
    <w:lvl w:ilvl="4" w:tplc="4B1CE432">
      <w:numFmt w:val="bullet"/>
      <w:lvlText w:val="•"/>
      <w:lvlJc w:val="left"/>
      <w:pPr>
        <w:ind w:left="4944" w:hanging="284"/>
      </w:pPr>
      <w:rPr>
        <w:rFonts w:hint="default"/>
        <w:lang w:val="es-ES" w:eastAsia="en-US" w:bidi="ar-SA"/>
      </w:rPr>
    </w:lvl>
    <w:lvl w:ilvl="5" w:tplc="D59C745A">
      <w:numFmt w:val="bullet"/>
      <w:lvlText w:val="•"/>
      <w:lvlJc w:val="left"/>
      <w:pPr>
        <w:ind w:left="5890" w:hanging="284"/>
      </w:pPr>
      <w:rPr>
        <w:rFonts w:hint="default"/>
        <w:lang w:val="es-ES" w:eastAsia="en-US" w:bidi="ar-SA"/>
      </w:rPr>
    </w:lvl>
    <w:lvl w:ilvl="6" w:tplc="1B68EF24">
      <w:numFmt w:val="bullet"/>
      <w:lvlText w:val="•"/>
      <w:lvlJc w:val="left"/>
      <w:pPr>
        <w:ind w:left="6836" w:hanging="284"/>
      </w:pPr>
      <w:rPr>
        <w:rFonts w:hint="default"/>
        <w:lang w:val="es-ES" w:eastAsia="en-US" w:bidi="ar-SA"/>
      </w:rPr>
    </w:lvl>
    <w:lvl w:ilvl="7" w:tplc="D01A18E8">
      <w:numFmt w:val="bullet"/>
      <w:lvlText w:val="•"/>
      <w:lvlJc w:val="left"/>
      <w:pPr>
        <w:ind w:left="7782" w:hanging="284"/>
      </w:pPr>
      <w:rPr>
        <w:rFonts w:hint="default"/>
        <w:lang w:val="es-ES" w:eastAsia="en-US" w:bidi="ar-SA"/>
      </w:rPr>
    </w:lvl>
    <w:lvl w:ilvl="8" w:tplc="DADCE3F4">
      <w:numFmt w:val="bullet"/>
      <w:lvlText w:val="•"/>
      <w:lvlJc w:val="left"/>
      <w:pPr>
        <w:ind w:left="8728" w:hanging="284"/>
      </w:pPr>
      <w:rPr>
        <w:rFonts w:hint="default"/>
        <w:lang w:val="es-ES" w:eastAsia="en-US" w:bidi="ar-SA"/>
      </w:rPr>
    </w:lvl>
  </w:abstractNum>
  <w:abstractNum w:abstractNumId="2" w15:restartNumberingAfterBreak="0">
    <w:nsid w:val="255D14C3"/>
    <w:multiLevelType w:val="multilevel"/>
    <w:tmpl w:val="92F8D8F4"/>
    <w:lvl w:ilvl="0">
      <w:start w:val="5"/>
      <w:numFmt w:val="decimal"/>
      <w:lvlText w:val="%1."/>
      <w:lvlJc w:val="left"/>
      <w:pPr>
        <w:ind w:left="540" w:hanging="540"/>
      </w:pPr>
      <w:rPr>
        <w:rFonts w:ascii="Arial MT" w:hint="default"/>
      </w:rPr>
    </w:lvl>
    <w:lvl w:ilvl="1">
      <w:start w:val="3"/>
      <w:numFmt w:val="decimal"/>
      <w:lvlText w:val="%1.%2."/>
      <w:lvlJc w:val="left"/>
      <w:pPr>
        <w:ind w:left="2838" w:hanging="720"/>
      </w:pPr>
      <w:rPr>
        <w:rFonts w:ascii="Arial MT" w:hint="default"/>
      </w:rPr>
    </w:lvl>
    <w:lvl w:ilvl="2">
      <w:start w:val="3"/>
      <w:numFmt w:val="decimal"/>
      <w:lvlText w:val="%1.%2.%3."/>
      <w:lvlJc w:val="left"/>
      <w:pPr>
        <w:ind w:left="4956" w:hanging="720"/>
      </w:pPr>
      <w:rPr>
        <w:rFonts w:ascii="Arial MT" w:hint="default"/>
        <w:b/>
      </w:rPr>
    </w:lvl>
    <w:lvl w:ilvl="3">
      <w:start w:val="1"/>
      <w:numFmt w:val="decimal"/>
      <w:lvlText w:val="%1.%2.%3.%4."/>
      <w:lvlJc w:val="left"/>
      <w:pPr>
        <w:ind w:left="7434" w:hanging="1080"/>
      </w:pPr>
      <w:rPr>
        <w:rFonts w:ascii="Arial MT" w:hint="default"/>
      </w:rPr>
    </w:lvl>
    <w:lvl w:ilvl="4">
      <w:start w:val="1"/>
      <w:numFmt w:val="decimal"/>
      <w:lvlText w:val="%1.%2.%3.%4.%5."/>
      <w:lvlJc w:val="left"/>
      <w:pPr>
        <w:ind w:left="9552" w:hanging="1080"/>
      </w:pPr>
      <w:rPr>
        <w:rFonts w:ascii="Arial MT" w:hint="default"/>
      </w:rPr>
    </w:lvl>
    <w:lvl w:ilvl="5">
      <w:start w:val="1"/>
      <w:numFmt w:val="decimal"/>
      <w:lvlText w:val="%1.%2.%3.%4.%5.%6."/>
      <w:lvlJc w:val="left"/>
      <w:pPr>
        <w:ind w:left="12030" w:hanging="1440"/>
      </w:pPr>
      <w:rPr>
        <w:rFonts w:ascii="Arial MT" w:hint="default"/>
      </w:rPr>
    </w:lvl>
    <w:lvl w:ilvl="6">
      <w:start w:val="1"/>
      <w:numFmt w:val="decimal"/>
      <w:lvlText w:val="%1.%2.%3.%4.%5.%6.%7."/>
      <w:lvlJc w:val="left"/>
      <w:pPr>
        <w:ind w:left="14148" w:hanging="1440"/>
      </w:pPr>
      <w:rPr>
        <w:rFonts w:ascii="Arial MT" w:hint="default"/>
      </w:rPr>
    </w:lvl>
    <w:lvl w:ilvl="7">
      <w:start w:val="1"/>
      <w:numFmt w:val="decimal"/>
      <w:lvlText w:val="%1.%2.%3.%4.%5.%6.%7.%8."/>
      <w:lvlJc w:val="left"/>
      <w:pPr>
        <w:ind w:left="16626" w:hanging="1800"/>
      </w:pPr>
      <w:rPr>
        <w:rFonts w:ascii="Arial MT" w:hint="default"/>
      </w:rPr>
    </w:lvl>
    <w:lvl w:ilvl="8">
      <w:start w:val="1"/>
      <w:numFmt w:val="decimal"/>
      <w:lvlText w:val="%1.%2.%3.%4.%5.%6.%7.%8.%9."/>
      <w:lvlJc w:val="left"/>
      <w:pPr>
        <w:ind w:left="18744" w:hanging="1800"/>
      </w:pPr>
      <w:rPr>
        <w:rFonts w:ascii="Arial MT" w:hint="default"/>
      </w:rPr>
    </w:lvl>
  </w:abstractNum>
  <w:abstractNum w:abstractNumId="3" w15:restartNumberingAfterBreak="0">
    <w:nsid w:val="292E0CE0"/>
    <w:multiLevelType w:val="hybridMultilevel"/>
    <w:tmpl w:val="62B2AEB0"/>
    <w:lvl w:ilvl="0" w:tplc="29167CEE">
      <w:numFmt w:val="bullet"/>
      <w:lvlText w:val="-"/>
      <w:lvlJc w:val="left"/>
      <w:pPr>
        <w:ind w:left="1165" w:hanging="284"/>
      </w:pPr>
      <w:rPr>
        <w:rFonts w:ascii="Arial MT" w:eastAsia="Arial MT" w:hAnsi="Arial MT" w:cs="Arial MT" w:hint="default"/>
        <w:w w:val="100"/>
        <w:sz w:val="22"/>
        <w:szCs w:val="22"/>
        <w:lang w:val="es-ES" w:eastAsia="en-US" w:bidi="ar-SA"/>
      </w:rPr>
    </w:lvl>
    <w:lvl w:ilvl="1" w:tplc="14426C7E">
      <w:numFmt w:val="bullet"/>
      <w:lvlText w:val="•"/>
      <w:lvlJc w:val="left"/>
      <w:pPr>
        <w:ind w:left="2106" w:hanging="284"/>
      </w:pPr>
      <w:rPr>
        <w:rFonts w:hint="default"/>
        <w:lang w:val="es-ES" w:eastAsia="en-US" w:bidi="ar-SA"/>
      </w:rPr>
    </w:lvl>
    <w:lvl w:ilvl="2" w:tplc="B4409990">
      <w:numFmt w:val="bullet"/>
      <w:lvlText w:val="•"/>
      <w:lvlJc w:val="left"/>
      <w:pPr>
        <w:ind w:left="3052" w:hanging="284"/>
      </w:pPr>
      <w:rPr>
        <w:rFonts w:hint="default"/>
        <w:lang w:val="es-ES" w:eastAsia="en-US" w:bidi="ar-SA"/>
      </w:rPr>
    </w:lvl>
    <w:lvl w:ilvl="3" w:tplc="A3B60B70">
      <w:numFmt w:val="bullet"/>
      <w:lvlText w:val="•"/>
      <w:lvlJc w:val="left"/>
      <w:pPr>
        <w:ind w:left="3998" w:hanging="284"/>
      </w:pPr>
      <w:rPr>
        <w:rFonts w:hint="default"/>
        <w:lang w:val="es-ES" w:eastAsia="en-US" w:bidi="ar-SA"/>
      </w:rPr>
    </w:lvl>
    <w:lvl w:ilvl="4" w:tplc="0F3A662C">
      <w:numFmt w:val="bullet"/>
      <w:lvlText w:val="•"/>
      <w:lvlJc w:val="left"/>
      <w:pPr>
        <w:ind w:left="4944" w:hanging="284"/>
      </w:pPr>
      <w:rPr>
        <w:rFonts w:hint="default"/>
        <w:lang w:val="es-ES" w:eastAsia="en-US" w:bidi="ar-SA"/>
      </w:rPr>
    </w:lvl>
    <w:lvl w:ilvl="5" w:tplc="22C41720">
      <w:numFmt w:val="bullet"/>
      <w:lvlText w:val="•"/>
      <w:lvlJc w:val="left"/>
      <w:pPr>
        <w:ind w:left="5890" w:hanging="284"/>
      </w:pPr>
      <w:rPr>
        <w:rFonts w:hint="default"/>
        <w:lang w:val="es-ES" w:eastAsia="en-US" w:bidi="ar-SA"/>
      </w:rPr>
    </w:lvl>
    <w:lvl w:ilvl="6" w:tplc="7A72E42C">
      <w:numFmt w:val="bullet"/>
      <w:lvlText w:val="•"/>
      <w:lvlJc w:val="left"/>
      <w:pPr>
        <w:ind w:left="6836" w:hanging="284"/>
      </w:pPr>
      <w:rPr>
        <w:rFonts w:hint="default"/>
        <w:lang w:val="es-ES" w:eastAsia="en-US" w:bidi="ar-SA"/>
      </w:rPr>
    </w:lvl>
    <w:lvl w:ilvl="7" w:tplc="2F06625A">
      <w:numFmt w:val="bullet"/>
      <w:lvlText w:val="•"/>
      <w:lvlJc w:val="left"/>
      <w:pPr>
        <w:ind w:left="7782" w:hanging="284"/>
      </w:pPr>
      <w:rPr>
        <w:rFonts w:hint="default"/>
        <w:lang w:val="es-ES" w:eastAsia="en-US" w:bidi="ar-SA"/>
      </w:rPr>
    </w:lvl>
    <w:lvl w:ilvl="8" w:tplc="87009EDA">
      <w:numFmt w:val="bullet"/>
      <w:lvlText w:val="•"/>
      <w:lvlJc w:val="left"/>
      <w:pPr>
        <w:ind w:left="8728" w:hanging="284"/>
      </w:pPr>
      <w:rPr>
        <w:rFonts w:hint="default"/>
        <w:lang w:val="es-ES" w:eastAsia="en-US" w:bidi="ar-SA"/>
      </w:rPr>
    </w:lvl>
  </w:abstractNum>
  <w:abstractNum w:abstractNumId="4" w15:restartNumberingAfterBreak="0">
    <w:nsid w:val="2D5C6DAD"/>
    <w:multiLevelType w:val="hybridMultilevel"/>
    <w:tmpl w:val="95F2D95A"/>
    <w:lvl w:ilvl="0" w:tplc="FC087DAA">
      <w:start w:val="2"/>
      <w:numFmt w:val="decimal"/>
      <w:lvlText w:val="%1."/>
      <w:lvlJc w:val="left"/>
      <w:pPr>
        <w:ind w:left="5025" w:hanging="348"/>
        <w:jc w:val="right"/>
      </w:pPr>
      <w:rPr>
        <w:rFonts w:ascii="Arial" w:eastAsia="Arial" w:hAnsi="Arial" w:cs="Arial" w:hint="default"/>
        <w:b/>
        <w:bCs/>
        <w:spacing w:val="-1"/>
        <w:w w:val="100"/>
        <w:sz w:val="22"/>
        <w:szCs w:val="22"/>
        <w:lang w:val="es-ES" w:eastAsia="en-US" w:bidi="ar-SA"/>
      </w:rPr>
    </w:lvl>
    <w:lvl w:ilvl="1" w:tplc="7D0A7E96">
      <w:numFmt w:val="bullet"/>
      <w:lvlText w:val="•"/>
      <w:lvlJc w:val="left"/>
      <w:pPr>
        <w:ind w:left="5580" w:hanging="348"/>
      </w:pPr>
      <w:rPr>
        <w:rFonts w:hint="default"/>
        <w:lang w:val="es-ES" w:eastAsia="en-US" w:bidi="ar-SA"/>
      </w:rPr>
    </w:lvl>
    <w:lvl w:ilvl="2" w:tplc="9E607A34">
      <w:numFmt w:val="bullet"/>
      <w:lvlText w:val="•"/>
      <w:lvlJc w:val="left"/>
      <w:pPr>
        <w:ind w:left="6140" w:hanging="348"/>
      </w:pPr>
      <w:rPr>
        <w:rFonts w:hint="default"/>
        <w:lang w:val="es-ES" w:eastAsia="en-US" w:bidi="ar-SA"/>
      </w:rPr>
    </w:lvl>
    <w:lvl w:ilvl="3" w:tplc="B874C330">
      <w:numFmt w:val="bullet"/>
      <w:lvlText w:val="•"/>
      <w:lvlJc w:val="left"/>
      <w:pPr>
        <w:ind w:left="6700" w:hanging="348"/>
      </w:pPr>
      <w:rPr>
        <w:rFonts w:hint="default"/>
        <w:lang w:val="es-ES" w:eastAsia="en-US" w:bidi="ar-SA"/>
      </w:rPr>
    </w:lvl>
    <w:lvl w:ilvl="4" w:tplc="9E1ADD48">
      <w:numFmt w:val="bullet"/>
      <w:lvlText w:val="•"/>
      <w:lvlJc w:val="left"/>
      <w:pPr>
        <w:ind w:left="7260" w:hanging="348"/>
      </w:pPr>
      <w:rPr>
        <w:rFonts w:hint="default"/>
        <w:lang w:val="es-ES" w:eastAsia="en-US" w:bidi="ar-SA"/>
      </w:rPr>
    </w:lvl>
    <w:lvl w:ilvl="5" w:tplc="902EA4C2">
      <w:numFmt w:val="bullet"/>
      <w:lvlText w:val="•"/>
      <w:lvlJc w:val="left"/>
      <w:pPr>
        <w:ind w:left="7820" w:hanging="348"/>
      </w:pPr>
      <w:rPr>
        <w:rFonts w:hint="default"/>
        <w:lang w:val="es-ES" w:eastAsia="en-US" w:bidi="ar-SA"/>
      </w:rPr>
    </w:lvl>
    <w:lvl w:ilvl="6" w:tplc="3A7C19FE">
      <w:numFmt w:val="bullet"/>
      <w:lvlText w:val="•"/>
      <w:lvlJc w:val="left"/>
      <w:pPr>
        <w:ind w:left="8380" w:hanging="348"/>
      </w:pPr>
      <w:rPr>
        <w:rFonts w:hint="default"/>
        <w:lang w:val="es-ES" w:eastAsia="en-US" w:bidi="ar-SA"/>
      </w:rPr>
    </w:lvl>
    <w:lvl w:ilvl="7" w:tplc="7A7AFF56">
      <w:numFmt w:val="bullet"/>
      <w:lvlText w:val="•"/>
      <w:lvlJc w:val="left"/>
      <w:pPr>
        <w:ind w:left="8940" w:hanging="348"/>
      </w:pPr>
      <w:rPr>
        <w:rFonts w:hint="default"/>
        <w:lang w:val="es-ES" w:eastAsia="en-US" w:bidi="ar-SA"/>
      </w:rPr>
    </w:lvl>
    <w:lvl w:ilvl="8" w:tplc="4238BAC0">
      <w:numFmt w:val="bullet"/>
      <w:lvlText w:val="•"/>
      <w:lvlJc w:val="left"/>
      <w:pPr>
        <w:ind w:left="9500" w:hanging="348"/>
      </w:pPr>
      <w:rPr>
        <w:rFonts w:hint="default"/>
        <w:lang w:val="es-ES" w:eastAsia="en-US" w:bidi="ar-SA"/>
      </w:rPr>
    </w:lvl>
  </w:abstractNum>
  <w:abstractNum w:abstractNumId="5" w15:restartNumberingAfterBreak="0">
    <w:nsid w:val="31110A86"/>
    <w:multiLevelType w:val="hybridMultilevel"/>
    <w:tmpl w:val="B856374E"/>
    <w:lvl w:ilvl="0" w:tplc="0BFAEE7E">
      <w:start w:val="1"/>
      <w:numFmt w:val="decimal"/>
      <w:lvlText w:val="%1."/>
      <w:lvlJc w:val="left"/>
      <w:pPr>
        <w:ind w:left="1165" w:hanging="284"/>
      </w:pPr>
      <w:rPr>
        <w:rFonts w:ascii="Arial MT" w:eastAsia="Arial MT" w:hAnsi="Arial MT" w:cs="Arial MT" w:hint="default"/>
        <w:spacing w:val="-4"/>
        <w:w w:val="97"/>
        <w:sz w:val="24"/>
        <w:szCs w:val="24"/>
        <w:lang w:val="es-ES" w:eastAsia="en-US" w:bidi="ar-SA"/>
      </w:rPr>
    </w:lvl>
    <w:lvl w:ilvl="1" w:tplc="E99A6946">
      <w:numFmt w:val="bullet"/>
      <w:lvlText w:val="•"/>
      <w:lvlJc w:val="left"/>
      <w:pPr>
        <w:ind w:left="2106" w:hanging="284"/>
      </w:pPr>
      <w:rPr>
        <w:rFonts w:hint="default"/>
        <w:lang w:val="es-ES" w:eastAsia="en-US" w:bidi="ar-SA"/>
      </w:rPr>
    </w:lvl>
    <w:lvl w:ilvl="2" w:tplc="17FEED3A">
      <w:numFmt w:val="bullet"/>
      <w:lvlText w:val="•"/>
      <w:lvlJc w:val="left"/>
      <w:pPr>
        <w:ind w:left="3052" w:hanging="284"/>
      </w:pPr>
      <w:rPr>
        <w:rFonts w:hint="default"/>
        <w:lang w:val="es-ES" w:eastAsia="en-US" w:bidi="ar-SA"/>
      </w:rPr>
    </w:lvl>
    <w:lvl w:ilvl="3" w:tplc="58204BDE">
      <w:numFmt w:val="bullet"/>
      <w:lvlText w:val="•"/>
      <w:lvlJc w:val="left"/>
      <w:pPr>
        <w:ind w:left="3998" w:hanging="284"/>
      </w:pPr>
      <w:rPr>
        <w:rFonts w:hint="default"/>
        <w:lang w:val="es-ES" w:eastAsia="en-US" w:bidi="ar-SA"/>
      </w:rPr>
    </w:lvl>
    <w:lvl w:ilvl="4" w:tplc="F40C3B08">
      <w:numFmt w:val="bullet"/>
      <w:lvlText w:val="•"/>
      <w:lvlJc w:val="left"/>
      <w:pPr>
        <w:ind w:left="4944" w:hanging="284"/>
      </w:pPr>
      <w:rPr>
        <w:rFonts w:hint="default"/>
        <w:lang w:val="es-ES" w:eastAsia="en-US" w:bidi="ar-SA"/>
      </w:rPr>
    </w:lvl>
    <w:lvl w:ilvl="5" w:tplc="EC9CBDEC">
      <w:numFmt w:val="bullet"/>
      <w:lvlText w:val="•"/>
      <w:lvlJc w:val="left"/>
      <w:pPr>
        <w:ind w:left="5890" w:hanging="284"/>
      </w:pPr>
      <w:rPr>
        <w:rFonts w:hint="default"/>
        <w:lang w:val="es-ES" w:eastAsia="en-US" w:bidi="ar-SA"/>
      </w:rPr>
    </w:lvl>
    <w:lvl w:ilvl="6" w:tplc="7696D4AC">
      <w:numFmt w:val="bullet"/>
      <w:lvlText w:val="•"/>
      <w:lvlJc w:val="left"/>
      <w:pPr>
        <w:ind w:left="6836" w:hanging="284"/>
      </w:pPr>
      <w:rPr>
        <w:rFonts w:hint="default"/>
        <w:lang w:val="es-ES" w:eastAsia="en-US" w:bidi="ar-SA"/>
      </w:rPr>
    </w:lvl>
    <w:lvl w:ilvl="7" w:tplc="4BB017D0">
      <w:numFmt w:val="bullet"/>
      <w:lvlText w:val="•"/>
      <w:lvlJc w:val="left"/>
      <w:pPr>
        <w:ind w:left="7782" w:hanging="284"/>
      </w:pPr>
      <w:rPr>
        <w:rFonts w:hint="default"/>
        <w:lang w:val="es-ES" w:eastAsia="en-US" w:bidi="ar-SA"/>
      </w:rPr>
    </w:lvl>
    <w:lvl w:ilvl="8" w:tplc="D8DE7AA4">
      <w:numFmt w:val="bullet"/>
      <w:lvlText w:val="•"/>
      <w:lvlJc w:val="left"/>
      <w:pPr>
        <w:ind w:left="8728" w:hanging="284"/>
      </w:pPr>
      <w:rPr>
        <w:rFonts w:hint="default"/>
        <w:lang w:val="es-ES" w:eastAsia="en-US" w:bidi="ar-SA"/>
      </w:rPr>
    </w:lvl>
  </w:abstractNum>
  <w:abstractNum w:abstractNumId="6" w15:restartNumberingAfterBreak="0">
    <w:nsid w:val="3D3E42F2"/>
    <w:multiLevelType w:val="hybridMultilevel"/>
    <w:tmpl w:val="1DDA7EB0"/>
    <w:lvl w:ilvl="0" w:tplc="C5E2228E">
      <w:start w:val="1"/>
      <w:numFmt w:val="decimal"/>
      <w:lvlText w:val="%1."/>
      <w:lvlJc w:val="left"/>
      <w:pPr>
        <w:ind w:left="1129" w:hanging="248"/>
      </w:pPr>
      <w:rPr>
        <w:rFonts w:ascii="Arial MT" w:eastAsia="Arial MT" w:hAnsi="Arial MT" w:cs="Arial MT" w:hint="default"/>
        <w:w w:val="100"/>
        <w:sz w:val="22"/>
        <w:szCs w:val="22"/>
        <w:lang w:val="es-ES" w:eastAsia="en-US" w:bidi="ar-SA"/>
      </w:rPr>
    </w:lvl>
    <w:lvl w:ilvl="1" w:tplc="1B76D9D0">
      <w:numFmt w:val="bullet"/>
      <w:lvlText w:val="•"/>
      <w:lvlJc w:val="left"/>
      <w:pPr>
        <w:ind w:left="2070" w:hanging="248"/>
      </w:pPr>
      <w:rPr>
        <w:rFonts w:hint="default"/>
        <w:lang w:val="es-ES" w:eastAsia="en-US" w:bidi="ar-SA"/>
      </w:rPr>
    </w:lvl>
    <w:lvl w:ilvl="2" w:tplc="A04E677C">
      <w:numFmt w:val="bullet"/>
      <w:lvlText w:val="•"/>
      <w:lvlJc w:val="left"/>
      <w:pPr>
        <w:ind w:left="3020" w:hanging="248"/>
      </w:pPr>
      <w:rPr>
        <w:rFonts w:hint="default"/>
        <w:lang w:val="es-ES" w:eastAsia="en-US" w:bidi="ar-SA"/>
      </w:rPr>
    </w:lvl>
    <w:lvl w:ilvl="3" w:tplc="7AE2C64E">
      <w:numFmt w:val="bullet"/>
      <w:lvlText w:val="•"/>
      <w:lvlJc w:val="left"/>
      <w:pPr>
        <w:ind w:left="3970" w:hanging="248"/>
      </w:pPr>
      <w:rPr>
        <w:rFonts w:hint="default"/>
        <w:lang w:val="es-ES" w:eastAsia="en-US" w:bidi="ar-SA"/>
      </w:rPr>
    </w:lvl>
    <w:lvl w:ilvl="4" w:tplc="35CC6598">
      <w:numFmt w:val="bullet"/>
      <w:lvlText w:val="•"/>
      <w:lvlJc w:val="left"/>
      <w:pPr>
        <w:ind w:left="4920" w:hanging="248"/>
      </w:pPr>
      <w:rPr>
        <w:rFonts w:hint="default"/>
        <w:lang w:val="es-ES" w:eastAsia="en-US" w:bidi="ar-SA"/>
      </w:rPr>
    </w:lvl>
    <w:lvl w:ilvl="5" w:tplc="FF52B458">
      <w:numFmt w:val="bullet"/>
      <w:lvlText w:val="•"/>
      <w:lvlJc w:val="left"/>
      <w:pPr>
        <w:ind w:left="5870" w:hanging="248"/>
      </w:pPr>
      <w:rPr>
        <w:rFonts w:hint="default"/>
        <w:lang w:val="es-ES" w:eastAsia="en-US" w:bidi="ar-SA"/>
      </w:rPr>
    </w:lvl>
    <w:lvl w:ilvl="6" w:tplc="0B004DC8">
      <w:numFmt w:val="bullet"/>
      <w:lvlText w:val="•"/>
      <w:lvlJc w:val="left"/>
      <w:pPr>
        <w:ind w:left="6820" w:hanging="248"/>
      </w:pPr>
      <w:rPr>
        <w:rFonts w:hint="default"/>
        <w:lang w:val="es-ES" w:eastAsia="en-US" w:bidi="ar-SA"/>
      </w:rPr>
    </w:lvl>
    <w:lvl w:ilvl="7" w:tplc="52C26710">
      <w:numFmt w:val="bullet"/>
      <w:lvlText w:val="•"/>
      <w:lvlJc w:val="left"/>
      <w:pPr>
        <w:ind w:left="7770" w:hanging="248"/>
      </w:pPr>
      <w:rPr>
        <w:rFonts w:hint="default"/>
        <w:lang w:val="es-ES" w:eastAsia="en-US" w:bidi="ar-SA"/>
      </w:rPr>
    </w:lvl>
    <w:lvl w:ilvl="8" w:tplc="46E65F8E">
      <w:numFmt w:val="bullet"/>
      <w:lvlText w:val="•"/>
      <w:lvlJc w:val="left"/>
      <w:pPr>
        <w:ind w:left="8720" w:hanging="248"/>
      </w:pPr>
      <w:rPr>
        <w:rFonts w:hint="default"/>
        <w:lang w:val="es-ES" w:eastAsia="en-US" w:bidi="ar-SA"/>
      </w:rPr>
    </w:lvl>
  </w:abstractNum>
  <w:abstractNum w:abstractNumId="7" w15:restartNumberingAfterBreak="0">
    <w:nsid w:val="52345927"/>
    <w:multiLevelType w:val="multilevel"/>
    <w:tmpl w:val="D04A31B4"/>
    <w:lvl w:ilvl="0">
      <w:start w:val="5"/>
      <w:numFmt w:val="decimal"/>
      <w:lvlText w:val="%1"/>
      <w:lvlJc w:val="left"/>
      <w:pPr>
        <w:ind w:left="1242" w:hanging="360"/>
      </w:pPr>
      <w:rPr>
        <w:rFonts w:hint="default"/>
        <w:lang w:val="es-ES" w:eastAsia="en-US" w:bidi="ar-SA"/>
      </w:rPr>
    </w:lvl>
    <w:lvl w:ilvl="1">
      <w:start w:val="1"/>
      <w:numFmt w:val="decimal"/>
      <w:lvlText w:val="%1.%2"/>
      <w:lvlJc w:val="left"/>
      <w:pPr>
        <w:ind w:left="1242" w:hanging="360"/>
      </w:pPr>
      <w:rPr>
        <w:rFonts w:ascii="Arial" w:eastAsia="Arial" w:hAnsi="Arial" w:cs="Arial" w:hint="default"/>
        <w:b/>
        <w:bCs/>
        <w:w w:val="100"/>
        <w:sz w:val="22"/>
        <w:szCs w:val="22"/>
        <w:lang w:val="es-ES" w:eastAsia="en-US" w:bidi="ar-SA"/>
      </w:rPr>
    </w:lvl>
    <w:lvl w:ilvl="2">
      <w:start w:val="1"/>
      <w:numFmt w:val="decimal"/>
      <w:lvlText w:val="%1.%2.%3"/>
      <w:lvlJc w:val="left"/>
      <w:pPr>
        <w:ind w:left="4237" w:hanging="552"/>
      </w:pPr>
      <w:rPr>
        <w:rFonts w:hint="default"/>
        <w:b/>
        <w:bCs/>
        <w:w w:val="100"/>
        <w:lang w:val="es-ES" w:eastAsia="en-US" w:bidi="ar-SA"/>
      </w:rPr>
    </w:lvl>
    <w:lvl w:ilvl="3">
      <w:start w:val="1"/>
      <w:numFmt w:val="decimal"/>
      <w:lvlText w:val="%1.%2.%3.%4"/>
      <w:lvlJc w:val="left"/>
      <w:pPr>
        <w:ind w:left="1652" w:hanging="771"/>
      </w:pPr>
      <w:rPr>
        <w:rFonts w:ascii="Arial" w:eastAsia="Arial" w:hAnsi="Arial" w:cs="Arial" w:hint="default"/>
        <w:b/>
        <w:bCs/>
        <w:spacing w:val="-3"/>
        <w:w w:val="100"/>
        <w:sz w:val="22"/>
        <w:szCs w:val="22"/>
        <w:lang w:val="es-ES" w:eastAsia="en-US" w:bidi="ar-SA"/>
      </w:rPr>
    </w:lvl>
    <w:lvl w:ilvl="4">
      <w:numFmt w:val="bullet"/>
      <w:lvlText w:val="•"/>
      <w:lvlJc w:val="left"/>
      <w:pPr>
        <w:ind w:left="5040" w:hanging="771"/>
      </w:pPr>
      <w:rPr>
        <w:rFonts w:hint="default"/>
        <w:lang w:val="es-ES" w:eastAsia="en-US" w:bidi="ar-SA"/>
      </w:rPr>
    </w:lvl>
    <w:lvl w:ilvl="5">
      <w:numFmt w:val="bullet"/>
      <w:lvlText w:val="•"/>
      <w:lvlJc w:val="left"/>
      <w:pPr>
        <w:ind w:left="5970" w:hanging="771"/>
      </w:pPr>
      <w:rPr>
        <w:rFonts w:hint="default"/>
        <w:lang w:val="es-ES" w:eastAsia="en-US" w:bidi="ar-SA"/>
      </w:rPr>
    </w:lvl>
    <w:lvl w:ilvl="6">
      <w:numFmt w:val="bullet"/>
      <w:lvlText w:val="•"/>
      <w:lvlJc w:val="left"/>
      <w:pPr>
        <w:ind w:left="6900" w:hanging="771"/>
      </w:pPr>
      <w:rPr>
        <w:rFonts w:hint="default"/>
        <w:lang w:val="es-ES" w:eastAsia="en-US" w:bidi="ar-SA"/>
      </w:rPr>
    </w:lvl>
    <w:lvl w:ilvl="7">
      <w:numFmt w:val="bullet"/>
      <w:lvlText w:val="•"/>
      <w:lvlJc w:val="left"/>
      <w:pPr>
        <w:ind w:left="7830" w:hanging="771"/>
      </w:pPr>
      <w:rPr>
        <w:rFonts w:hint="default"/>
        <w:lang w:val="es-ES" w:eastAsia="en-US" w:bidi="ar-SA"/>
      </w:rPr>
    </w:lvl>
    <w:lvl w:ilvl="8">
      <w:numFmt w:val="bullet"/>
      <w:lvlText w:val="•"/>
      <w:lvlJc w:val="left"/>
      <w:pPr>
        <w:ind w:left="8760" w:hanging="771"/>
      </w:pPr>
      <w:rPr>
        <w:rFonts w:hint="default"/>
        <w:lang w:val="es-ES" w:eastAsia="en-US" w:bidi="ar-SA"/>
      </w:rPr>
    </w:lvl>
  </w:abstractNum>
  <w:abstractNum w:abstractNumId="8" w15:restartNumberingAfterBreak="0">
    <w:nsid w:val="541E5ABA"/>
    <w:multiLevelType w:val="multilevel"/>
    <w:tmpl w:val="545A58CC"/>
    <w:lvl w:ilvl="0">
      <w:start w:val="2"/>
      <w:numFmt w:val="decimal"/>
      <w:lvlText w:val="%1"/>
      <w:lvlJc w:val="left"/>
      <w:pPr>
        <w:ind w:left="1304" w:hanging="423"/>
      </w:pPr>
      <w:rPr>
        <w:rFonts w:hint="default"/>
        <w:lang w:val="es-ES" w:eastAsia="en-US" w:bidi="ar-SA"/>
      </w:rPr>
    </w:lvl>
    <w:lvl w:ilvl="1">
      <w:start w:val="1"/>
      <w:numFmt w:val="decimal"/>
      <w:lvlText w:val="%1.%2"/>
      <w:lvlJc w:val="left"/>
      <w:pPr>
        <w:ind w:left="1304" w:hanging="423"/>
      </w:pPr>
      <w:rPr>
        <w:rFonts w:ascii="Arial" w:eastAsia="Arial" w:hAnsi="Arial" w:cs="Arial" w:hint="default"/>
        <w:b/>
        <w:bCs/>
        <w:w w:val="100"/>
        <w:sz w:val="22"/>
        <w:szCs w:val="22"/>
        <w:lang w:val="es-ES" w:eastAsia="en-US" w:bidi="ar-SA"/>
      </w:rPr>
    </w:lvl>
    <w:lvl w:ilvl="2">
      <w:numFmt w:val="bullet"/>
      <w:lvlText w:val="•"/>
      <w:lvlJc w:val="left"/>
      <w:pPr>
        <w:ind w:left="3164" w:hanging="423"/>
      </w:pPr>
      <w:rPr>
        <w:rFonts w:hint="default"/>
        <w:lang w:val="es-ES" w:eastAsia="en-US" w:bidi="ar-SA"/>
      </w:rPr>
    </w:lvl>
    <w:lvl w:ilvl="3">
      <w:numFmt w:val="bullet"/>
      <w:lvlText w:val="•"/>
      <w:lvlJc w:val="left"/>
      <w:pPr>
        <w:ind w:left="4096" w:hanging="423"/>
      </w:pPr>
      <w:rPr>
        <w:rFonts w:hint="default"/>
        <w:lang w:val="es-ES" w:eastAsia="en-US" w:bidi="ar-SA"/>
      </w:rPr>
    </w:lvl>
    <w:lvl w:ilvl="4">
      <w:numFmt w:val="bullet"/>
      <w:lvlText w:val="•"/>
      <w:lvlJc w:val="left"/>
      <w:pPr>
        <w:ind w:left="5028" w:hanging="423"/>
      </w:pPr>
      <w:rPr>
        <w:rFonts w:hint="default"/>
        <w:lang w:val="es-ES" w:eastAsia="en-US" w:bidi="ar-SA"/>
      </w:rPr>
    </w:lvl>
    <w:lvl w:ilvl="5">
      <w:numFmt w:val="bullet"/>
      <w:lvlText w:val="•"/>
      <w:lvlJc w:val="left"/>
      <w:pPr>
        <w:ind w:left="5960" w:hanging="423"/>
      </w:pPr>
      <w:rPr>
        <w:rFonts w:hint="default"/>
        <w:lang w:val="es-ES" w:eastAsia="en-US" w:bidi="ar-SA"/>
      </w:rPr>
    </w:lvl>
    <w:lvl w:ilvl="6">
      <w:numFmt w:val="bullet"/>
      <w:lvlText w:val="•"/>
      <w:lvlJc w:val="left"/>
      <w:pPr>
        <w:ind w:left="6892" w:hanging="423"/>
      </w:pPr>
      <w:rPr>
        <w:rFonts w:hint="default"/>
        <w:lang w:val="es-ES" w:eastAsia="en-US" w:bidi="ar-SA"/>
      </w:rPr>
    </w:lvl>
    <w:lvl w:ilvl="7">
      <w:numFmt w:val="bullet"/>
      <w:lvlText w:val="•"/>
      <w:lvlJc w:val="left"/>
      <w:pPr>
        <w:ind w:left="7824" w:hanging="423"/>
      </w:pPr>
      <w:rPr>
        <w:rFonts w:hint="default"/>
        <w:lang w:val="es-ES" w:eastAsia="en-US" w:bidi="ar-SA"/>
      </w:rPr>
    </w:lvl>
    <w:lvl w:ilvl="8">
      <w:numFmt w:val="bullet"/>
      <w:lvlText w:val="•"/>
      <w:lvlJc w:val="left"/>
      <w:pPr>
        <w:ind w:left="8756" w:hanging="423"/>
      </w:pPr>
      <w:rPr>
        <w:rFonts w:hint="default"/>
        <w:lang w:val="es-ES" w:eastAsia="en-US" w:bidi="ar-SA"/>
      </w:rPr>
    </w:lvl>
  </w:abstractNum>
  <w:abstractNum w:abstractNumId="9" w15:restartNumberingAfterBreak="0">
    <w:nsid w:val="5BFC2640"/>
    <w:multiLevelType w:val="hybridMultilevel"/>
    <w:tmpl w:val="5D3AED16"/>
    <w:lvl w:ilvl="0" w:tplc="020CFC9E">
      <w:numFmt w:val="bullet"/>
      <w:lvlText w:val=""/>
      <w:lvlJc w:val="left"/>
      <w:pPr>
        <w:ind w:left="1309" w:hanging="360"/>
      </w:pPr>
      <w:rPr>
        <w:rFonts w:ascii="Symbol" w:eastAsia="Symbol" w:hAnsi="Symbol" w:cs="Symbol" w:hint="default"/>
        <w:w w:val="100"/>
        <w:sz w:val="22"/>
        <w:szCs w:val="22"/>
        <w:lang w:val="es-ES" w:eastAsia="en-US" w:bidi="ar-SA"/>
      </w:rPr>
    </w:lvl>
    <w:lvl w:ilvl="1" w:tplc="CFAA4896">
      <w:numFmt w:val="bullet"/>
      <w:lvlText w:val="•"/>
      <w:lvlJc w:val="left"/>
      <w:pPr>
        <w:ind w:left="2232" w:hanging="360"/>
      </w:pPr>
      <w:rPr>
        <w:rFonts w:hint="default"/>
        <w:lang w:val="es-ES" w:eastAsia="en-US" w:bidi="ar-SA"/>
      </w:rPr>
    </w:lvl>
    <w:lvl w:ilvl="2" w:tplc="FC808010">
      <w:numFmt w:val="bullet"/>
      <w:lvlText w:val="•"/>
      <w:lvlJc w:val="left"/>
      <w:pPr>
        <w:ind w:left="3164" w:hanging="360"/>
      </w:pPr>
      <w:rPr>
        <w:rFonts w:hint="default"/>
        <w:lang w:val="es-ES" w:eastAsia="en-US" w:bidi="ar-SA"/>
      </w:rPr>
    </w:lvl>
    <w:lvl w:ilvl="3" w:tplc="48E047AC">
      <w:numFmt w:val="bullet"/>
      <w:lvlText w:val="•"/>
      <w:lvlJc w:val="left"/>
      <w:pPr>
        <w:ind w:left="4096" w:hanging="360"/>
      </w:pPr>
      <w:rPr>
        <w:rFonts w:hint="default"/>
        <w:lang w:val="es-ES" w:eastAsia="en-US" w:bidi="ar-SA"/>
      </w:rPr>
    </w:lvl>
    <w:lvl w:ilvl="4" w:tplc="16480E18">
      <w:numFmt w:val="bullet"/>
      <w:lvlText w:val="•"/>
      <w:lvlJc w:val="left"/>
      <w:pPr>
        <w:ind w:left="5028" w:hanging="360"/>
      </w:pPr>
      <w:rPr>
        <w:rFonts w:hint="default"/>
        <w:lang w:val="es-ES" w:eastAsia="en-US" w:bidi="ar-SA"/>
      </w:rPr>
    </w:lvl>
    <w:lvl w:ilvl="5" w:tplc="0F745310">
      <w:numFmt w:val="bullet"/>
      <w:lvlText w:val="•"/>
      <w:lvlJc w:val="left"/>
      <w:pPr>
        <w:ind w:left="5960" w:hanging="360"/>
      </w:pPr>
      <w:rPr>
        <w:rFonts w:hint="default"/>
        <w:lang w:val="es-ES" w:eastAsia="en-US" w:bidi="ar-SA"/>
      </w:rPr>
    </w:lvl>
    <w:lvl w:ilvl="6" w:tplc="22187734">
      <w:numFmt w:val="bullet"/>
      <w:lvlText w:val="•"/>
      <w:lvlJc w:val="left"/>
      <w:pPr>
        <w:ind w:left="6892" w:hanging="360"/>
      </w:pPr>
      <w:rPr>
        <w:rFonts w:hint="default"/>
        <w:lang w:val="es-ES" w:eastAsia="en-US" w:bidi="ar-SA"/>
      </w:rPr>
    </w:lvl>
    <w:lvl w:ilvl="7" w:tplc="794244AC">
      <w:numFmt w:val="bullet"/>
      <w:lvlText w:val="•"/>
      <w:lvlJc w:val="left"/>
      <w:pPr>
        <w:ind w:left="7824" w:hanging="360"/>
      </w:pPr>
      <w:rPr>
        <w:rFonts w:hint="default"/>
        <w:lang w:val="es-ES" w:eastAsia="en-US" w:bidi="ar-SA"/>
      </w:rPr>
    </w:lvl>
    <w:lvl w:ilvl="8" w:tplc="E29879E6">
      <w:numFmt w:val="bullet"/>
      <w:lvlText w:val="•"/>
      <w:lvlJc w:val="left"/>
      <w:pPr>
        <w:ind w:left="8756" w:hanging="360"/>
      </w:pPr>
      <w:rPr>
        <w:rFonts w:hint="default"/>
        <w:lang w:val="es-ES" w:eastAsia="en-US" w:bidi="ar-SA"/>
      </w:rPr>
    </w:lvl>
  </w:abstractNum>
  <w:abstractNum w:abstractNumId="10" w15:restartNumberingAfterBreak="0">
    <w:nsid w:val="66656F74"/>
    <w:multiLevelType w:val="hybridMultilevel"/>
    <w:tmpl w:val="23D4C3E4"/>
    <w:lvl w:ilvl="0" w:tplc="8BB41536">
      <w:start w:val="1"/>
      <w:numFmt w:val="decimal"/>
      <w:lvlText w:val="%1."/>
      <w:lvlJc w:val="left"/>
      <w:pPr>
        <w:ind w:left="1165" w:hanging="284"/>
      </w:pPr>
      <w:rPr>
        <w:rFonts w:ascii="Arial MT" w:eastAsia="Arial MT" w:hAnsi="Arial MT" w:cs="Arial MT" w:hint="default"/>
        <w:w w:val="100"/>
        <w:sz w:val="24"/>
        <w:szCs w:val="24"/>
        <w:lang w:val="es-ES" w:eastAsia="en-US" w:bidi="ar-SA"/>
      </w:rPr>
    </w:lvl>
    <w:lvl w:ilvl="1" w:tplc="07FCB720">
      <w:numFmt w:val="bullet"/>
      <w:lvlText w:val="•"/>
      <w:lvlJc w:val="left"/>
      <w:pPr>
        <w:ind w:left="2106" w:hanging="284"/>
      </w:pPr>
      <w:rPr>
        <w:rFonts w:hint="default"/>
        <w:lang w:val="es-ES" w:eastAsia="en-US" w:bidi="ar-SA"/>
      </w:rPr>
    </w:lvl>
    <w:lvl w:ilvl="2" w:tplc="DB586E2C">
      <w:numFmt w:val="bullet"/>
      <w:lvlText w:val="•"/>
      <w:lvlJc w:val="left"/>
      <w:pPr>
        <w:ind w:left="3052" w:hanging="284"/>
      </w:pPr>
      <w:rPr>
        <w:rFonts w:hint="default"/>
        <w:lang w:val="es-ES" w:eastAsia="en-US" w:bidi="ar-SA"/>
      </w:rPr>
    </w:lvl>
    <w:lvl w:ilvl="3" w:tplc="FC6A001A">
      <w:numFmt w:val="bullet"/>
      <w:lvlText w:val="•"/>
      <w:lvlJc w:val="left"/>
      <w:pPr>
        <w:ind w:left="3998" w:hanging="284"/>
      </w:pPr>
      <w:rPr>
        <w:rFonts w:hint="default"/>
        <w:lang w:val="es-ES" w:eastAsia="en-US" w:bidi="ar-SA"/>
      </w:rPr>
    </w:lvl>
    <w:lvl w:ilvl="4" w:tplc="25663418">
      <w:numFmt w:val="bullet"/>
      <w:lvlText w:val="•"/>
      <w:lvlJc w:val="left"/>
      <w:pPr>
        <w:ind w:left="4944" w:hanging="284"/>
      </w:pPr>
      <w:rPr>
        <w:rFonts w:hint="default"/>
        <w:lang w:val="es-ES" w:eastAsia="en-US" w:bidi="ar-SA"/>
      </w:rPr>
    </w:lvl>
    <w:lvl w:ilvl="5" w:tplc="078CEC48">
      <w:numFmt w:val="bullet"/>
      <w:lvlText w:val="•"/>
      <w:lvlJc w:val="left"/>
      <w:pPr>
        <w:ind w:left="5890" w:hanging="284"/>
      </w:pPr>
      <w:rPr>
        <w:rFonts w:hint="default"/>
        <w:lang w:val="es-ES" w:eastAsia="en-US" w:bidi="ar-SA"/>
      </w:rPr>
    </w:lvl>
    <w:lvl w:ilvl="6" w:tplc="21EE2B4E">
      <w:numFmt w:val="bullet"/>
      <w:lvlText w:val="•"/>
      <w:lvlJc w:val="left"/>
      <w:pPr>
        <w:ind w:left="6836" w:hanging="284"/>
      </w:pPr>
      <w:rPr>
        <w:rFonts w:hint="default"/>
        <w:lang w:val="es-ES" w:eastAsia="en-US" w:bidi="ar-SA"/>
      </w:rPr>
    </w:lvl>
    <w:lvl w:ilvl="7" w:tplc="AA46BAF0">
      <w:numFmt w:val="bullet"/>
      <w:lvlText w:val="•"/>
      <w:lvlJc w:val="left"/>
      <w:pPr>
        <w:ind w:left="7782" w:hanging="284"/>
      </w:pPr>
      <w:rPr>
        <w:rFonts w:hint="default"/>
        <w:lang w:val="es-ES" w:eastAsia="en-US" w:bidi="ar-SA"/>
      </w:rPr>
    </w:lvl>
    <w:lvl w:ilvl="8" w:tplc="14566D3E">
      <w:numFmt w:val="bullet"/>
      <w:lvlText w:val="•"/>
      <w:lvlJc w:val="left"/>
      <w:pPr>
        <w:ind w:left="8728" w:hanging="284"/>
      </w:pPr>
      <w:rPr>
        <w:rFonts w:hint="default"/>
        <w:lang w:val="es-ES" w:eastAsia="en-US" w:bidi="ar-SA"/>
      </w:rPr>
    </w:lvl>
  </w:abstractNum>
  <w:abstractNum w:abstractNumId="11" w15:restartNumberingAfterBreak="0">
    <w:nsid w:val="75C252FE"/>
    <w:multiLevelType w:val="hybridMultilevel"/>
    <w:tmpl w:val="6868FCD0"/>
    <w:lvl w:ilvl="0" w:tplc="46546C7E">
      <w:start w:val="1"/>
      <w:numFmt w:val="decimal"/>
      <w:lvlText w:val="%1."/>
      <w:lvlJc w:val="left"/>
      <w:pPr>
        <w:ind w:left="1309" w:hanging="360"/>
      </w:pPr>
      <w:rPr>
        <w:rFonts w:ascii="Arial MT" w:eastAsia="Arial MT" w:hAnsi="Arial MT" w:cs="Arial MT" w:hint="default"/>
        <w:spacing w:val="-1"/>
        <w:w w:val="100"/>
        <w:sz w:val="22"/>
        <w:szCs w:val="22"/>
        <w:lang w:val="es-ES" w:eastAsia="en-US" w:bidi="ar-SA"/>
      </w:rPr>
    </w:lvl>
    <w:lvl w:ilvl="1" w:tplc="ADA65624">
      <w:numFmt w:val="bullet"/>
      <w:lvlText w:val="-"/>
      <w:lvlJc w:val="left"/>
      <w:pPr>
        <w:ind w:left="1590" w:hanging="360"/>
      </w:pPr>
      <w:rPr>
        <w:rFonts w:ascii="Arial" w:eastAsia="Arial" w:hAnsi="Arial" w:cs="Arial" w:hint="default"/>
        <w:b/>
        <w:bCs/>
        <w:w w:val="100"/>
        <w:sz w:val="22"/>
        <w:szCs w:val="22"/>
        <w:lang w:val="es-ES" w:eastAsia="en-US" w:bidi="ar-SA"/>
      </w:rPr>
    </w:lvl>
    <w:lvl w:ilvl="2" w:tplc="27040F88">
      <w:numFmt w:val="bullet"/>
      <w:lvlText w:val="•"/>
      <w:lvlJc w:val="left"/>
      <w:pPr>
        <w:ind w:left="2602" w:hanging="360"/>
      </w:pPr>
      <w:rPr>
        <w:rFonts w:hint="default"/>
        <w:lang w:val="es-ES" w:eastAsia="en-US" w:bidi="ar-SA"/>
      </w:rPr>
    </w:lvl>
    <w:lvl w:ilvl="3" w:tplc="5170A302">
      <w:numFmt w:val="bullet"/>
      <w:lvlText w:val="•"/>
      <w:lvlJc w:val="left"/>
      <w:pPr>
        <w:ind w:left="3604" w:hanging="360"/>
      </w:pPr>
      <w:rPr>
        <w:rFonts w:hint="default"/>
        <w:lang w:val="es-ES" w:eastAsia="en-US" w:bidi="ar-SA"/>
      </w:rPr>
    </w:lvl>
    <w:lvl w:ilvl="4" w:tplc="EE4EEA28">
      <w:numFmt w:val="bullet"/>
      <w:lvlText w:val="•"/>
      <w:lvlJc w:val="left"/>
      <w:pPr>
        <w:ind w:left="4606" w:hanging="360"/>
      </w:pPr>
      <w:rPr>
        <w:rFonts w:hint="default"/>
        <w:lang w:val="es-ES" w:eastAsia="en-US" w:bidi="ar-SA"/>
      </w:rPr>
    </w:lvl>
    <w:lvl w:ilvl="5" w:tplc="998892CA">
      <w:numFmt w:val="bullet"/>
      <w:lvlText w:val="•"/>
      <w:lvlJc w:val="left"/>
      <w:pPr>
        <w:ind w:left="5608" w:hanging="360"/>
      </w:pPr>
      <w:rPr>
        <w:rFonts w:hint="default"/>
        <w:lang w:val="es-ES" w:eastAsia="en-US" w:bidi="ar-SA"/>
      </w:rPr>
    </w:lvl>
    <w:lvl w:ilvl="6" w:tplc="CD667F82">
      <w:numFmt w:val="bullet"/>
      <w:lvlText w:val="•"/>
      <w:lvlJc w:val="left"/>
      <w:pPr>
        <w:ind w:left="6611" w:hanging="360"/>
      </w:pPr>
      <w:rPr>
        <w:rFonts w:hint="default"/>
        <w:lang w:val="es-ES" w:eastAsia="en-US" w:bidi="ar-SA"/>
      </w:rPr>
    </w:lvl>
    <w:lvl w:ilvl="7" w:tplc="19D8CA92">
      <w:numFmt w:val="bullet"/>
      <w:lvlText w:val="•"/>
      <w:lvlJc w:val="left"/>
      <w:pPr>
        <w:ind w:left="7613" w:hanging="360"/>
      </w:pPr>
      <w:rPr>
        <w:rFonts w:hint="default"/>
        <w:lang w:val="es-ES" w:eastAsia="en-US" w:bidi="ar-SA"/>
      </w:rPr>
    </w:lvl>
    <w:lvl w:ilvl="8" w:tplc="B9825E0C">
      <w:numFmt w:val="bullet"/>
      <w:lvlText w:val="•"/>
      <w:lvlJc w:val="left"/>
      <w:pPr>
        <w:ind w:left="8615" w:hanging="360"/>
      </w:pPr>
      <w:rPr>
        <w:rFonts w:hint="default"/>
        <w:lang w:val="es-ES" w:eastAsia="en-US" w:bidi="ar-SA"/>
      </w:rPr>
    </w:lvl>
  </w:abstractNum>
  <w:num w:numId="1">
    <w:abstractNumId w:val="9"/>
  </w:num>
  <w:num w:numId="2">
    <w:abstractNumId w:val="10"/>
  </w:num>
  <w:num w:numId="3">
    <w:abstractNumId w:val="5"/>
  </w:num>
  <w:num w:numId="4">
    <w:abstractNumId w:val="3"/>
  </w:num>
  <w:num w:numId="5">
    <w:abstractNumId w:val="7"/>
  </w:num>
  <w:num w:numId="6">
    <w:abstractNumId w:val="1"/>
  </w:num>
  <w:num w:numId="7">
    <w:abstractNumId w:val="8"/>
  </w:num>
  <w:num w:numId="8">
    <w:abstractNumId w:val="4"/>
  </w:num>
  <w:num w:numId="9">
    <w:abstractNumId w:val="11"/>
  </w:num>
  <w:num w:numId="10">
    <w:abstractNumId w:val="6"/>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0C1"/>
    <w:rsid w:val="0002397A"/>
    <w:rsid w:val="00026714"/>
    <w:rsid w:val="000A396B"/>
    <w:rsid w:val="000C5B26"/>
    <w:rsid w:val="001625D9"/>
    <w:rsid w:val="0017217C"/>
    <w:rsid w:val="001F5084"/>
    <w:rsid w:val="0021433A"/>
    <w:rsid w:val="002158D3"/>
    <w:rsid w:val="00220287"/>
    <w:rsid w:val="002509F3"/>
    <w:rsid w:val="0027715D"/>
    <w:rsid w:val="0028235E"/>
    <w:rsid w:val="00290FC5"/>
    <w:rsid w:val="002970C1"/>
    <w:rsid w:val="002C1644"/>
    <w:rsid w:val="002F46FB"/>
    <w:rsid w:val="00325CEA"/>
    <w:rsid w:val="003A2F4F"/>
    <w:rsid w:val="003B52F7"/>
    <w:rsid w:val="00401158"/>
    <w:rsid w:val="00470059"/>
    <w:rsid w:val="00472455"/>
    <w:rsid w:val="00476367"/>
    <w:rsid w:val="004F20B4"/>
    <w:rsid w:val="00543208"/>
    <w:rsid w:val="00552B48"/>
    <w:rsid w:val="0055721B"/>
    <w:rsid w:val="00566F15"/>
    <w:rsid w:val="00603FFD"/>
    <w:rsid w:val="006168A5"/>
    <w:rsid w:val="0069727E"/>
    <w:rsid w:val="006B392F"/>
    <w:rsid w:val="006D5BDD"/>
    <w:rsid w:val="00955C29"/>
    <w:rsid w:val="009B6450"/>
    <w:rsid w:val="00A156CA"/>
    <w:rsid w:val="00A33723"/>
    <w:rsid w:val="00A5612C"/>
    <w:rsid w:val="00AB6B51"/>
    <w:rsid w:val="00AE20D5"/>
    <w:rsid w:val="00B123A5"/>
    <w:rsid w:val="00B16AF7"/>
    <w:rsid w:val="00B21691"/>
    <w:rsid w:val="00B83892"/>
    <w:rsid w:val="00BD022A"/>
    <w:rsid w:val="00C57DE2"/>
    <w:rsid w:val="00CA5F15"/>
    <w:rsid w:val="00E36C13"/>
    <w:rsid w:val="00EB5278"/>
    <w:rsid w:val="00EB769F"/>
    <w:rsid w:val="00F3064A"/>
    <w:rsid w:val="00F63012"/>
    <w:rsid w:val="00F8519B"/>
    <w:rsid w:val="00FA1F27"/>
    <w:rsid w:val="00FF38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41AE6"/>
  <w15:docId w15:val="{28306750-FC59-41FB-98FE-4AB5783C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spacing w:before="93"/>
      <w:ind w:left="1242"/>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line="252" w:lineRule="exact"/>
      <w:ind w:left="1129" w:hanging="248"/>
    </w:pPr>
  </w:style>
  <w:style w:type="paragraph" w:styleId="Textoindependiente">
    <w:name w:val="Body Text"/>
    <w:basedOn w:val="Normal"/>
    <w:uiPriority w:val="1"/>
    <w:qFormat/>
  </w:style>
  <w:style w:type="paragraph" w:styleId="Ttulo">
    <w:name w:val="Title"/>
    <w:basedOn w:val="Normal"/>
    <w:uiPriority w:val="1"/>
    <w:qFormat/>
    <w:pPr>
      <w:spacing w:before="89"/>
      <w:ind w:left="3220" w:right="959"/>
      <w:jc w:val="center"/>
    </w:pPr>
    <w:rPr>
      <w:rFonts w:ascii="Arial" w:eastAsia="Arial" w:hAnsi="Arial" w:cs="Arial"/>
      <w:b/>
      <w:bCs/>
      <w:sz w:val="36"/>
      <w:szCs w:val="36"/>
    </w:rPr>
  </w:style>
  <w:style w:type="paragraph" w:styleId="Prrafodelista">
    <w:name w:val="List Paragraph"/>
    <w:basedOn w:val="Normal"/>
    <w:uiPriority w:val="1"/>
    <w:qFormat/>
    <w:pPr>
      <w:ind w:left="1165" w:hanging="284"/>
    </w:pPr>
  </w:style>
  <w:style w:type="paragraph" w:customStyle="1" w:styleId="TableParagraph">
    <w:name w:val="Table Paragraph"/>
    <w:basedOn w:val="Normal"/>
    <w:uiPriority w:val="1"/>
    <w:qFormat/>
    <w:pPr>
      <w:ind w:left="73"/>
    </w:pPr>
  </w:style>
  <w:style w:type="paragraph" w:styleId="Encabezado">
    <w:name w:val="header"/>
    <w:basedOn w:val="Normal"/>
    <w:link w:val="EncabezadoCar"/>
    <w:uiPriority w:val="99"/>
    <w:unhideWhenUsed/>
    <w:rsid w:val="003B52F7"/>
    <w:pPr>
      <w:tabs>
        <w:tab w:val="center" w:pos="4419"/>
        <w:tab w:val="right" w:pos="8838"/>
      </w:tabs>
    </w:pPr>
  </w:style>
  <w:style w:type="character" w:customStyle="1" w:styleId="EncabezadoCar">
    <w:name w:val="Encabezado Car"/>
    <w:basedOn w:val="Fuentedeprrafopredeter"/>
    <w:link w:val="Encabezado"/>
    <w:uiPriority w:val="99"/>
    <w:rsid w:val="003B52F7"/>
    <w:rPr>
      <w:rFonts w:ascii="Arial MT" w:eastAsia="Arial MT" w:hAnsi="Arial MT" w:cs="Arial MT"/>
      <w:lang w:val="es-ES"/>
    </w:rPr>
  </w:style>
  <w:style w:type="paragraph" w:styleId="Piedepgina">
    <w:name w:val="footer"/>
    <w:basedOn w:val="Normal"/>
    <w:link w:val="PiedepginaCar"/>
    <w:uiPriority w:val="99"/>
    <w:unhideWhenUsed/>
    <w:rsid w:val="003B52F7"/>
    <w:pPr>
      <w:tabs>
        <w:tab w:val="center" w:pos="4419"/>
        <w:tab w:val="right" w:pos="8838"/>
      </w:tabs>
    </w:pPr>
  </w:style>
  <w:style w:type="character" w:customStyle="1" w:styleId="PiedepginaCar">
    <w:name w:val="Pie de página Car"/>
    <w:basedOn w:val="Fuentedeprrafopredeter"/>
    <w:link w:val="Piedepgina"/>
    <w:uiPriority w:val="99"/>
    <w:rsid w:val="003B52F7"/>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961366">
      <w:bodyDiv w:val="1"/>
      <w:marLeft w:val="0"/>
      <w:marRight w:val="0"/>
      <w:marTop w:val="0"/>
      <w:marBottom w:val="0"/>
      <w:divBdr>
        <w:top w:val="none" w:sz="0" w:space="0" w:color="auto"/>
        <w:left w:val="none" w:sz="0" w:space="0" w:color="auto"/>
        <w:bottom w:val="none" w:sz="0" w:space="0" w:color="auto"/>
        <w:right w:val="none" w:sz="0" w:space="0" w:color="auto"/>
      </w:divBdr>
    </w:div>
    <w:div w:id="394855967">
      <w:bodyDiv w:val="1"/>
      <w:marLeft w:val="0"/>
      <w:marRight w:val="0"/>
      <w:marTop w:val="0"/>
      <w:marBottom w:val="0"/>
      <w:divBdr>
        <w:top w:val="none" w:sz="0" w:space="0" w:color="auto"/>
        <w:left w:val="none" w:sz="0" w:space="0" w:color="auto"/>
        <w:bottom w:val="none" w:sz="0" w:space="0" w:color="auto"/>
        <w:right w:val="none" w:sz="0" w:space="0" w:color="auto"/>
      </w:divBdr>
    </w:div>
    <w:div w:id="399986485">
      <w:bodyDiv w:val="1"/>
      <w:marLeft w:val="0"/>
      <w:marRight w:val="0"/>
      <w:marTop w:val="0"/>
      <w:marBottom w:val="0"/>
      <w:divBdr>
        <w:top w:val="none" w:sz="0" w:space="0" w:color="auto"/>
        <w:left w:val="none" w:sz="0" w:space="0" w:color="auto"/>
        <w:bottom w:val="none" w:sz="0" w:space="0" w:color="auto"/>
        <w:right w:val="none" w:sz="0" w:space="0" w:color="auto"/>
      </w:divBdr>
    </w:div>
    <w:div w:id="469447691">
      <w:bodyDiv w:val="1"/>
      <w:marLeft w:val="0"/>
      <w:marRight w:val="0"/>
      <w:marTop w:val="0"/>
      <w:marBottom w:val="0"/>
      <w:divBdr>
        <w:top w:val="none" w:sz="0" w:space="0" w:color="auto"/>
        <w:left w:val="none" w:sz="0" w:space="0" w:color="auto"/>
        <w:bottom w:val="none" w:sz="0" w:space="0" w:color="auto"/>
        <w:right w:val="none" w:sz="0" w:space="0" w:color="auto"/>
      </w:divBdr>
    </w:div>
    <w:div w:id="610672375">
      <w:bodyDiv w:val="1"/>
      <w:marLeft w:val="0"/>
      <w:marRight w:val="0"/>
      <w:marTop w:val="0"/>
      <w:marBottom w:val="0"/>
      <w:divBdr>
        <w:top w:val="none" w:sz="0" w:space="0" w:color="auto"/>
        <w:left w:val="none" w:sz="0" w:space="0" w:color="auto"/>
        <w:bottom w:val="none" w:sz="0" w:space="0" w:color="auto"/>
        <w:right w:val="none" w:sz="0" w:space="0" w:color="auto"/>
      </w:divBdr>
    </w:div>
    <w:div w:id="654838951">
      <w:bodyDiv w:val="1"/>
      <w:marLeft w:val="0"/>
      <w:marRight w:val="0"/>
      <w:marTop w:val="0"/>
      <w:marBottom w:val="0"/>
      <w:divBdr>
        <w:top w:val="none" w:sz="0" w:space="0" w:color="auto"/>
        <w:left w:val="none" w:sz="0" w:space="0" w:color="auto"/>
        <w:bottom w:val="none" w:sz="0" w:space="0" w:color="auto"/>
        <w:right w:val="none" w:sz="0" w:space="0" w:color="auto"/>
      </w:divBdr>
    </w:div>
    <w:div w:id="947542642">
      <w:bodyDiv w:val="1"/>
      <w:marLeft w:val="0"/>
      <w:marRight w:val="0"/>
      <w:marTop w:val="0"/>
      <w:marBottom w:val="0"/>
      <w:divBdr>
        <w:top w:val="none" w:sz="0" w:space="0" w:color="auto"/>
        <w:left w:val="none" w:sz="0" w:space="0" w:color="auto"/>
        <w:bottom w:val="none" w:sz="0" w:space="0" w:color="auto"/>
        <w:right w:val="none" w:sz="0" w:space="0" w:color="auto"/>
      </w:divBdr>
    </w:div>
    <w:div w:id="1032070844">
      <w:bodyDiv w:val="1"/>
      <w:marLeft w:val="0"/>
      <w:marRight w:val="0"/>
      <w:marTop w:val="0"/>
      <w:marBottom w:val="0"/>
      <w:divBdr>
        <w:top w:val="none" w:sz="0" w:space="0" w:color="auto"/>
        <w:left w:val="none" w:sz="0" w:space="0" w:color="auto"/>
        <w:bottom w:val="none" w:sz="0" w:space="0" w:color="auto"/>
        <w:right w:val="none" w:sz="0" w:space="0" w:color="auto"/>
      </w:divBdr>
    </w:div>
    <w:div w:id="1044646573">
      <w:bodyDiv w:val="1"/>
      <w:marLeft w:val="0"/>
      <w:marRight w:val="0"/>
      <w:marTop w:val="0"/>
      <w:marBottom w:val="0"/>
      <w:divBdr>
        <w:top w:val="none" w:sz="0" w:space="0" w:color="auto"/>
        <w:left w:val="none" w:sz="0" w:space="0" w:color="auto"/>
        <w:bottom w:val="none" w:sz="0" w:space="0" w:color="auto"/>
        <w:right w:val="none" w:sz="0" w:space="0" w:color="auto"/>
      </w:divBdr>
    </w:div>
    <w:div w:id="1079256065">
      <w:bodyDiv w:val="1"/>
      <w:marLeft w:val="0"/>
      <w:marRight w:val="0"/>
      <w:marTop w:val="0"/>
      <w:marBottom w:val="0"/>
      <w:divBdr>
        <w:top w:val="none" w:sz="0" w:space="0" w:color="auto"/>
        <w:left w:val="none" w:sz="0" w:space="0" w:color="auto"/>
        <w:bottom w:val="none" w:sz="0" w:space="0" w:color="auto"/>
        <w:right w:val="none" w:sz="0" w:space="0" w:color="auto"/>
      </w:divBdr>
    </w:div>
    <w:div w:id="1124154052">
      <w:bodyDiv w:val="1"/>
      <w:marLeft w:val="0"/>
      <w:marRight w:val="0"/>
      <w:marTop w:val="0"/>
      <w:marBottom w:val="0"/>
      <w:divBdr>
        <w:top w:val="none" w:sz="0" w:space="0" w:color="auto"/>
        <w:left w:val="none" w:sz="0" w:space="0" w:color="auto"/>
        <w:bottom w:val="none" w:sz="0" w:space="0" w:color="auto"/>
        <w:right w:val="none" w:sz="0" w:space="0" w:color="auto"/>
      </w:divBdr>
    </w:div>
    <w:div w:id="1172375430">
      <w:bodyDiv w:val="1"/>
      <w:marLeft w:val="0"/>
      <w:marRight w:val="0"/>
      <w:marTop w:val="0"/>
      <w:marBottom w:val="0"/>
      <w:divBdr>
        <w:top w:val="none" w:sz="0" w:space="0" w:color="auto"/>
        <w:left w:val="none" w:sz="0" w:space="0" w:color="auto"/>
        <w:bottom w:val="none" w:sz="0" w:space="0" w:color="auto"/>
        <w:right w:val="none" w:sz="0" w:space="0" w:color="auto"/>
      </w:divBdr>
    </w:div>
    <w:div w:id="1361933512">
      <w:bodyDiv w:val="1"/>
      <w:marLeft w:val="0"/>
      <w:marRight w:val="0"/>
      <w:marTop w:val="0"/>
      <w:marBottom w:val="0"/>
      <w:divBdr>
        <w:top w:val="none" w:sz="0" w:space="0" w:color="auto"/>
        <w:left w:val="none" w:sz="0" w:space="0" w:color="auto"/>
        <w:bottom w:val="none" w:sz="0" w:space="0" w:color="auto"/>
        <w:right w:val="none" w:sz="0" w:space="0" w:color="auto"/>
      </w:divBdr>
    </w:div>
    <w:div w:id="1755662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74367-F9E1-4DC2-8FC7-E0EEDB3C7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2261</Words>
  <Characters>12891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Lalinde Talento Humano</dc:creator>
  <cp:lastModifiedBy>Diego Lalinde Talento Humano</cp:lastModifiedBy>
  <cp:revision>2</cp:revision>
  <dcterms:created xsi:type="dcterms:W3CDTF">2025-01-08T20:22:00Z</dcterms:created>
  <dcterms:modified xsi:type="dcterms:W3CDTF">2025-01-08T20:22:00Z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2022-01-24T00:00:00Z</vt:filetime>
  </property>
</Properties>
</file>